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16708" w:rsidRDefault="00216708" w:rsidP="00285974">
      <w:pPr>
        <w:spacing w:before="480" w:after="1920" w:line="360" w:lineRule="auto"/>
        <w:ind w:left="57"/>
        <w:jc w:val="center"/>
        <w:rPr>
          <w:rFonts w:ascii="Bookman Old Style" w:hAnsi="Bookman Old Style" w:cstheme="minorHAnsi"/>
          <w:b/>
          <w:sz w:val="24"/>
          <w:szCs w:val="24"/>
        </w:rPr>
      </w:pPr>
    </w:p>
    <w:p w:rsidR="00285974" w:rsidRPr="003810FB" w:rsidRDefault="00285974" w:rsidP="009D7F80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10FB">
        <w:rPr>
          <w:rFonts w:ascii="Times New Roman" w:hAnsi="Times New Roman" w:cs="Times New Roman"/>
          <w:b/>
          <w:sz w:val="24"/>
          <w:szCs w:val="24"/>
        </w:rPr>
        <w:t>TOP-5.1.2-15-SB1</w:t>
      </w:r>
      <w:r w:rsidR="009D7F80" w:rsidRPr="003810FB">
        <w:rPr>
          <w:rFonts w:ascii="Times New Roman" w:hAnsi="Times New Roman" w:cs="Times New Roman"/>
          <w:b/>
          <w:sz w:val="24"/>
          <w:szCs w:val="24"/>
        </w:rPr>
        <w:t>-2016-00004 számú „Mátészalka és térsége helyi foglalkoztatási paktuma”</w:t>
      </w:r>
      <w:bookmarkStart w:id="0" w:name="_Toc487173138"/>
      <w:r w:rsidR="009D7F80" w:rsidRPr="003810FB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0"/>
      <w:r w:rsidR="009D7F80" w:rsidRPr="003810FB">
        <w:rPr>
          <w:rFonts w:ascii="Times New Roman" w:hAnsi="Times New Roman" w:cs="Times New Roman"/>
          <w:b/>
          <w:sz w:val="24"/>
          <w:szCs w:val="24"/>
        </w:rPr>
        <w:t>Projekt</w:t>
      </w:r>
    </w:p>
    <w:p w:rsidR="00285974" w:rsidRPr="003810FB" w:rsidRDefault="00285974" w:rsidP="00285974">
      <w:pPr>
        <w:ind w:left="45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5974" w:rsidRPr="003810FB" w:rsidRDefault="00285974" w:rsidP="00285974">
      <w:pPr>
        <w:spacing w:after="120" w:line="360" w:lineRule="auto"/>
        <w:ind w:left="1649" w:right="84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10FB">
        <w:rPr>
          <w:rFonts w:ascii="Times New Roman" w:hAnsi="Times New Roman" w:cs="Times New Roman"/>
          <w:b/>
          <w:sz w:val="24"/>
          <w:szCs w:val="24"/>
        </w:rPr>
        <w:t>IRÁNYÍTÓ CSOPORT ÉVES BESZÁMOLÓ</w:t>
      </w:r>
    </w:p>
    <w:p w:rsidR="00285974" w:rsidRPr="003810FB" w:rsidRDefault="00285974" w:rsidP="00285974">
      <w:pPr>
        <w:spacing w:after="120" w:line="360" w:lineRule="auto"/>
        <w:ind w:left="1649" w:right="84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5974" w:rsidRPr="003810FB" w:rsidRDefault="00285974" w:rsidP="00285974">
      <w:pPr>
        <w:spacing w:after="120" w:line="360" w:lineRule="auto"/>
        <w:ind w:left="1649" w:right="84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5974" w:rsidRPr="003810FB" w:rsidRDefault="00285974" w:rsidP="00285974">
      <w:pPr>
        <w:spacing w:after="120" w:line="360" w:lineRule="auto"/>
        <w:ind w:left="1649" w:right="84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10FB">
        <w:rPr>
          <w:rFonts w:ascii="Times New Roman" w:hAnsi="Times New Roman" w:cs="Times New Roman"/>
          <w:b/>
          <w:sz w:val="24"/>
          <w:szCs w:val="24"/>
        </w:rPr>
        <w:t>201</w:t>
      </w:r>
      <w:r w:rsidR="00EE3F36">
        <w:rPr>
          <w:rFonts w:ascii="Times New Roman" w:hAnsi="Times New Roman" w:cs="Times New Roman"/>
          <w:b/>
          <w:sz w:val="24"/>
          <w:szCs w:val="24"/>
        </w:rPr>
        <w:t>8</w:t>
      </w:r>
      <w:r w:rsidRPr="003810FB">
        <w:rPr>
          <w:rFonts w:ascii="Times New Roman" w:hAnsi="Times New Roman" w:cs="Times New Roman"/>
          <w:b/>
          <w:sz w:val="24"/>
          <w:szCs w:val="24"/>
        </w:rPr>
        <w:t>.</w:t>
      </w:r>
    </w:p>
    <w:p w:rsidR="00285974" w:rsidRPr="003810FB" w:rsidRDefault="00285974" w:rsidP="00285974">
      <w:pPr>
        <w:spacing w:after="120" w:line="360" w:lineRule="auto"/>
        <w:ind w:left="1649" w:right="84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6708" w:rsidRPr="003810FB" w:rsidRDefault="00216708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3810FB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FB57DA" w:rsidRPr="003810FB" w:rsidRDefault="00FB57DA" w:rsidP="00FB57DA">
      <w:pPr>
        <w:pStyle w:val="felsorolas2"/>
        <w:numPr>
          <w:ilvl w:val="0"/>
          <w:numId w:val="0"/>
        </w:numPr>
        <w:rPr>
          <w:rFonts w:ascii="Times New Roman" w:hAnsi="Times New Roman" w:cs="Times New Roman"/>
          <w:sz w:val="24"/>
          <w:szCs w:val="24"/>
        </w:rPr>
      </w:pPr>
      <w:r w:rsidRPr="003810FB">
        <w:rPr>
          <w:rFonts w:ascii="Times New Roman" w:hAnsi="Times New Roman" w:cs="Times New Roman"/>
          <w:sz w:val="24"/>
          <w:szCs w:val="24"/>
        </w:rPr>
        <w:lastRenderedPageBreak/>
        <w:t xml:space="preserve">A Nemzetgazdasági Minisztérium Regionális Fejlesztési Operatív Programok Irányító Hatósága a Terület és Településfejlesztési Operatív Program keretén belül TOP-5.1.2-15 kódszámú, Helyi foglalkoztatási együttműködések tárgyú felhívást tett közzé, melyre a Szabolcs 05. Önkormányzati Területfejlesztési Társulás </w:t>
      </w:r>
      <w:r w:rsidRPr="003810FB">
        <w:rPr>
          <w:rFonts w:ascii="Times New Roman" w:hAnsi="Times New Roman" w:cs="Times New Roman"/>
          <w:b/>
          <w:sz w:val="24"/>
          <w:szCs w:val="24"/>
        </w:rPr>
        <w:t>TOP-5.1.2-15-SB1-2016-00004</w:t>
      </w:r>
      <w:r w:rsidRPr="003810FB">
        <w:rPr>
          <w:rFonts w:ascii="Times New Roman" w:hAnsi="Times New Roman" w:cs="Times New Roman"/>
          <w:sz w:val="24"/>
          <w:szCs w:val="24"/>
        </w:rPr>
        <w:t xml:space="preserve"> azonosító számon regisztrált, 2016. év augusztus hó 31. napon befogadott támogatási kérelmet nyújtott be „Mátészalka és térsége helyi foglalkoztatási paktuma” címmel.</w:t>
      </w:r>
    </w:p>
    <w:p w:rsidR="00FB57DA" w:rsidRPr="003810FB" w:rsidRDefault="00FB57DA" w:rsidP="00FB57DA">
      <w:pPr>
        <w:pStyle w:val="felsorolas2"/>
        <w:numPr>
          <w:ilvl w:val="0"/>
          <w:numId w:val="0"/>
        </w:numPr>
        <w:rPr>
          <w:rFonts w:ascii="Times New Roman" w:hAnsi="Times New Roman" w:cs="Times New Roman"/>
          <w:sz w:val="24"/>
          <w:szCs w:val="24"/>
        </w:rPr>
      </w:pPr>
      <w:r w:rsidRPr="003810FB">
        <w:rPr>
          <w:rFonts w:ascii="Times New Roman" w:hAnsi="Times New Roman" w:cs="Times New Roman"/>
          <w:sz w:val="24"/>
          <w:szCs w:val="24"/>
        </w:rPr>
        <w:t>A támogatási kérelem alapvető célja a foglalkoztatottsági szint növelése, a hátrányos helyzetű lakosság tartós munkaerőpiaci integrációja, a munkaerőhiány csökkentése, a hiányzó szakképzett munkaerő pótlása és a helyi partnerségek megerősítése.</w:t>
      </w:r>
    </w:p>
    <w:p w:rsidR="00FB57DA" w:rsidRPr="003810FB" w:rsidRDefault="00FB57DA" w:rsidP="00FB57DA">
      <w:pPr>
        <w:pStyle w:val="felsorolas2"/>
        <w:numPr>
          <w:ilvl w:val="0"/>
          <w:numId w:val="0"/>
        </w:numPr>
        <w:rPr>
          <w:rFonts w:ascii="Times New Roman" w:hAnsi="Times New Roman" w:cs="Times New Roman"/>
          <w:sz w:val="24"/>
          <w:szCs w:val="24"/>
        </w:rPr>
      </w:pPr>
      <w:r w:rsidRPr="003810FB">
        <w:rPr>
          <w:rFonts w:ascii="Times New Roman" w:hAnsi="Times New Roman" w:cs="Times New Roman"/>
          <w:sz w:val="24"/>
          <w:szCs w:val="24"/>
        </w:rPr>
        <w:t>A kérelmet Támogató a 2016.12.20-án kelt döntés értelmében támogatásban részesítette, amelyre 2017.01.31-én a felek Támogatási Szerződést kötöttek.</w:t>
      </w:r>
    </w:p>
    <w:p w:rsidR="00FB57DA" w:rsidRPr="003810FB" w:rsidRDefault="00FB57DA" w:rsidP="00FB57DA">
      <w:pPr>
        <w:pStyle w:val="felsorolas2"/>
        <w:numPr>
          <w:ilvl w:val="0"/>
          <w:numId w:val="0"/>
        </w:numPr>
        <w:rPr>
          <w:rFonts w:ascii="Times New Roman" w:hAnsi="Times New Roman" w:cs="Times New Roman"/>
          <w:sz w:val="24"/>
          <w:szCs w:val="24"/>
        </w:rPr>
      </w:pPr>
      <w:r w:rsidRPr="003810FB">
        <w:rPr>
          <w:rFonts w:ascii="Times New Roman" w:hAnsi="Times New Roman" w:cs="Times New Roman"/>
          <w:sz w:val="24"/>
          <w:szCs w:val="24"/>
        </w:rPr>
        <w:t>A paktumprojekt konzorciumban, a Szabolcs 05. Önkormányzati Területfejlesztési Társulás és a Szabolcs-Szatmár-Bereg Megyei Kormányhivatal együttműködésében valósul meg, összesen 350.000.000 Ft, azaz háromszázötvenmillió forint támogatásból.</w:t>
      </w:r>
    </w:p>
    <w:p w:rsidR="00FB57DA" w:rsidRPr="003810FB" w:rsidRDefault="00FB57DA" w:rsidP="00FB57DA">
      <w:pPr>
        <w:pStyle w:val="felsorolas2"/>
        <w:numPr>
          <w:ilvl w:val="0"/>
          <w:numId w:val="0"/>
        </w:numPr>
        <w:rPr>
          <w:rFonts w:ascii="Times New Roman" w:hAnsi="Times New Roman" w:cs="Times New Roman"/>
          <w:sz w:val="24"/>
          <w:szCs w:val="24"/>
        </w:rPr>
      </w:pPr>
    </w:p>
    <w:p w:rsidR="00FB57DA" w:rsidRDefault="00FB57DA" w:rsidP="00FB57DA">
      <w:pPr>
        <w:pStyle w:val="Kpalrs"/>
        <w:rPr>
          <w:rFonts w:ascii="Times New Roman" w:hAnsi="Times New Roman" w:cs="Times New Roman"/>
          <w:sz w:val="24"/>
          <w:szCs w:val="24"/>
        </w:rPr>
      </w:pPr>
      <w:bookmarkStart w:id="1" w:name="_Toc488141845"/>
      <w:bookmarkStart w:id="2" w:name="_Toc482868483"/>
      <w:bookmarkStart w:id="3" w:name="_Toc495152199"/>
      <w:r w:rsidRPr="003810FB">
        <w:rPr>
          <w:rFonts w:ascii="Times New Roman" w:hAnsi="Times New Roman" w:cs="Times New Roman"/>
          <w:sz w:val="24"/>
          <w:szCs w:val="24"/>
        </w:rPr>
        <w:t>Összefoglaló adatok a projektről</w:t>
      </w:r>
      <w:bookmarkEnd w:id="1"/>
      <w:bookmarkEnd w:id="2"/>
      <w:bookmarkEnd w:id="3"/>
    </w:p>
    <w:p w:rsidR="003810FB" w:rsidRPr="003810FB" w:rsidRDefault="003810FB" w:rsidP="003810FB"/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3963"/>
        <w:gridCol w:w="5103"/>
      </w:tblGrid>
      <w:tr w:rsidR="00FB57DA" w:rsidRPr="003810FB" w:rsidTr="003810FB">
        <w:trPr>
          <w:jc w:val="center"/>
        </w:trPr>
        <w:tc>
          <w:tcPr>
            <w:tcW w:w="3963" w:type="dxa"/>
            <w:shd w:val="clear" w:color="auto" w:fill="BDD6EE" w:themeFill="accent1" w:themeFillTint="66"/>
            <w:vAlign w:val="center"/>
            <w:hideMark/>
          </w:tcPr>
          <w:p w:rsidR="00FB57DA" w:rsidRPr="003810FB" w:rsidRDefault="00FB57DA" w:rsidP="00996F7B">
            <w:pPr>
              <w:spacing w:before="60" w:after="6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0FB">
              <w:rPr>
                <w:rFonts w:ascii="Times New Roman" w:hAnsi="Times New Roman" w:cs="Times New Roman"/>
                <w:sz w:val="24"/>
                <w:szCs w:val="24"/>
              </w:rPr>
              <w:t>A projekt azonosító száma</w:t>
            </w:r>
          </w:p>
        </w:tc>
        <w:tc>
          <w:tcPr>
            <w:tcW w:w="5103" w:type="dxa"/>
            <w:hideMark/>
          </w:tcPr>
          <w:p w:rsidR="00FB57DA" w:rsidRPr="003810FB" w:rsidRDefault="00FB57DA" w:rsidP="00996F7B">
            <w:pPr>
              <w:spacing w:before="60" w:after="6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0FB">
              <w:rPr>
                <w:rFonts w:ascii="Times New Roman" w:hAnsi="Times New Roman" w:cs="Times New Roman"/>
                <w:sz w:val="24"/>
                <w:szCs w:val="24"/>
              </w:rPr>
              <w:t>TOP-5.1.2-15-SB1-2016-00004</w:t>
            </w:r>
          </w:p>
        </w:tc>
      </w:tr>
      <w:tr w:rsidR="00FB57DA" w:rsidRPr="003810FB" w:rsidTr="003810FB">
        <w:trPr>
          <w:jc w:val="center"/>
        </w:trPr>
        <w:tc>
          <w:tcPr>
            <w:tcW w:w="3963" w:type="dxa"/>
            <w:shd w:val="clear" w:color="auto" w:fill="BDD6EE" w:themeFill="accent1" w:themeFillTint="66"/>
            <w:vAlign w:val="center"/>
            <w:hideMark/>
          </w:tcPr>
          <w:p w:rsidR="00FB57DA" w:rsidRPr="003810FB" w:rsidRDefault="00FB57DA" w:rsidP="00996F7B">
            <w:pPr>
              <w:spacing w:before="60" w:after="6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0FB">
              <w:rPr>
                <w:rFonts w:ascii="Times New Roman" w:hAnsi="Times New Roman" w:cs="Times New Roman"/>
                <w:sz w:val="24"/>
                <w:szCs w:val="24"/>
              </w:rPr>
              <w:t>Konzorciumi partnerek</w:t>
            </w:r>
          </w:p>
        </w:tc>
        <w:tc>
          <w:tcPr>
            <w:tcW w:w="5103" w:type="dxa"/>
            <w:vAlign w:val="center"/>
            <w:hideMark/>
          </w:tcPr>
          <w:p w:rsidR="00FB57DA" w:rsidRPr="003810FB" w:rsidRDefault="00FB57DA" w:rsidP="00996F7B">
            <w:pPr>
              <w:spacing w:before="60" w:after="6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0FB">
              <w:rPr>
                <w:rFonts w:ascii="Times New Roman" w:eastAsia="Times New Roman" w:hAnsi="Times New Roman" w:cs="Times New Roman"/>
                <w:sz w:val="24"/>
                <w:szCs w:val="24"/>
              </w:rPr>
              <w:t>Szabolcs 05. Önkormányzati Területfejlesztési Társulás</w:t>
            </w:r>
          </w:p>
          <w:p w:rsidR="00FB57DA" w:rsidRPr="003810FB" w:rsidRDefault="00FB57DA" w:rsidP="00996F7B">
            <w:pPr>
              <w:spacing w:before="60" w:after="6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0FB">
              <w:rPr>
                <w:rFonts w:ascii="Times New Roman" w:hAnsi="Times New Roman" w:cs="Times New Roman"/>
                <w:sz w:val="24"/>
                <w:szCs w:val="24"/>
              </w:rPr>
              <w:t>Szabolcs-Szatmár-Bereg Megyei Kormányhivatal</w:t>
            </w:r>
          </w:p>
        </w:tc>
      </w:tr>
      <w:tr w:rsidR="00FB57DA" w:rsidRPr="003810FB" w:rsidTr="003810FB">
        <w:trPr>
          <w:jc w:val="center"/>
        </w:trPr>
        <w:tc>
          <w:tcPr>
            <w:tcW w:w="3963" w:type="dxa"/>
            <w:shd w:val="clear" w:color="auto" w:fill="BDD6EE" w:themeFill="accent1" w:themeFillTint="66"/>
            <w:vAlign w:val="center"/>
            <w:hideMark/>
          </w:tcPr>
          <w:p w:rsidR="00FB57DA" w:rsidRPr="003810FB" w:rsidRDefault="00FB57DA" w:rsidP="00996F7B">
            <w:pPr>
              <w:spacing w:before="60" w:after="6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0FB">
              <w:rPr>
                <w:rFonts w:ascii="Times New Roman" w:hAnsi="Times New Roman" w:cs="Times New Roman"/>
                <w:sz w:val="24"/>
                <w:szCs w:val="24"/>
              </w:rPr>
              <w:t>A projekt költségvetése</w:t>
            </w:r>
          </w:p>
        </w:tc>
        <w:tc>
          <w:tcPr>
            <w:tcW w:w="5103" w:type="dxa"/>
            <w:hideMark/>
          </w:tcPr>
          <w:p w:rsidR="00FB57DA" w:rsidRPr="003810FB" w:rsidRDefault="00FB57DA" w:rsidP="00996F7B">
            <w:pPr>
              <w:spacing w:before="60" w:after="6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0FB">
              <w:rPr>
                <w:rFonts w:ascii="Times New Roman" w:hAnsi="Times New Roman" w:cs="Times New Roman"/>
                <w:sz w:val="24"/>
                <w:szCs w:val="24"/>
              </w:rPr>
              <w:t>350 000 000 Ft.</w:t>
            </w:r>
          </w:p>
        </w:tc>
      </w:tr>
      <w:tr w:rsidR="00FB57DA" w:rsidRPr="003810FB" w:rsidTr="003810FB">
        <w:trPr>
          <w:jc w:val="center"/>
        </w:trPr>
        <w:tc>
          <w:tcPr>
            <w:tcW w:w="3963" w:type="dxa"/>
            <w:shd w:val="clear" w:color="auto" w:fill="BDD6EE" w:themeFill="accent1" w:themeFillTint="66"/>
            <w:vAlign w:val="center"/>
            <w:hideMark/>
          </w:tcPr>
          <w:p w:rsidR="00FB57DA" w:rsidRPr="003810FB" w:rsidRDefault="00FB57DA" w:rsidP="00996F7B">
            <w:pPr>
              <w:spacing w:before="60" w:after="6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0FB">
              <w:rPr>
                <w:rFonts w:ascii="Times New Roman" w:hAnsi="Times New Roman" w:cs="Times New Roman"/>
                <w:sz w:val="24"/>
                <w:szCs w:val="24"/>
              </w:rPr>
              <w:t>A finanszírozás forrása</w:t>
            </w:r>
          </w:p>
        </w:tc>
        <w:tc>
          <w:tcPr>
            <w:tcW w:w="5103" w:type="dxa"/>
            <w:hideMark/>
          </w:tcPr>
          <w:p w:rsidR="00FB57DA" w:rsidRPr="003810FB" w:rsidRDefault="00FB57DA" w:rsidP="00996F7B">
            <w:pPr>
              <w:spacing w:before="60" w:after="6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0FB">
              <w:rPr>
                <w:rFonts w:ascii="Times New Roman" w:hAnsi="Times New Roman" w:cs="Times New Roman"/>
                <w:sz w:val="24"/>
                <w:szCs w:val="24"/>
              </w:rPr>
              <w:t>Európai Szociális Alap és állami társfinanszírozás</w:t>
            </w:r>
          </w:p>
        </w:tc>
      </w:tr>
      <w:tr w:rsidR="00FB57DA" w:rsidRPr="003810FB" w:rsidTr="003810FB">
        <w:trPr>
          <w:jc w:val="center"/>
        </w:trPr>
        <w:tc>
          <w:tcPr>
            <w:tcW w:w="3963" w:type="dxa"/>
            <w:shd w:val="clear" w:color="auto" w:fill="BDD6EE" w:themeFill="accent1" w:themeFillTint="66"/>
            <w:vAlign w:val="center"/>
            <w:hideMark/>
          </w:tcPr>
          <w:p w:rsidR="00FB57DA" w:rsidRPr="003810FB" w:rsidRDefault="00FB57DA" w:rsidP="00996F7B">
            <w:pPr>
              <w:spacing w:before="60" w:after="6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0FB">
              <w:rPr>
                <w:rFonts w:ascii="Times New Roman" w:hAnsi="Times New Roman" w:cs="Times New Roman"/>
                <w:sz w:val="24"/>
                <w:szCs w:val="24"/>
              </w:rPr>
              <w:t>A támogatás intenzitása</w:t>
            </w:r>
          </w:p>
        </w:tc>
        <w:tc>
          <w:tcPr>
            <w:tcW w:w="5103" w:type="dxa"/>
            <w:hideMark/>
          </w:tcPr>
          <w:p w:rsidR="00FB57DA" w:rsidRPr="003810FB" w:rsidRDefault="00FB57DA" w:rsidP="00996F7B">
            <w:pPr>
              <w:spacing w:before="60" w:after="6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0F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FB57DA" w:rsidRPr="003810FB" w:rsidTr="003810FB">
        <w:trPr>
          <w:jc w:val="center"/>
        </w:trPr>
        <w:tc>
          <w:tcPr>
            <w:tcW w:w="3963" w:type="dxa"/>
            <w:shd w:val="clear" w:color="auto" w:fill="BDD6EE" w:themeFill="accent1" w:themeFillTint="66"/>
            <w:vAlign w:val="center"/>
            <w:hideMark/>
          </w:tcPr>
          <w:p w:rsidR="00FB57DA" w:rsidRPr="003810FB" w:rsidRDefault="00FB57DA" w:rsidP="00996F7B">
            <w:pPr>
              <w:spacing w:before="60" w:after="6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0FB">
              <w:rPr>
                <w:rFonts w:ascii="Times New Roman" w:hAnsi="Times New Roman" w:cs="Times New Roman"/>
                <w:sz w:val="24"/>
                <w:szCs w:val="24"/>
              </w:rPr>
              <w:t>A támogatási szerződés hatályba lépése</w:t>
            </w:r>
          </w:p>
        </w:tc>
        <w:tc>
          <w:tcPr>
            <w:tcW w:w="5103" w:type="dxa"/>
            <w:hideMark/>
          </w:tcPr>
          <w:p w:rsidR="00FB57DA" w:rsidRPr="003810FB" w:rsidRDefault="00FB57DA" w:rsidP="00996F7B">
            <w:pPr>
              <w:spacing w:before="60" w:after="6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0FB">
              <w:rPr>
                <w:rFonts w:ascii="Times New Roman" w:hAnsi="Times New Roman" w:cs="Times New Roman"/>
                <w:sz w:val="24"/>
                <w:szCs w:val="24"/>
              </w:rPr>
              <w:t>2017.01.31.</w:t>
            </w:r>
          </w:p>
        </w:tc>
      </w:tr>
      <w:tr w:rsidR="00FB57DA" w:rsidRPr="003810FB" w:rsidTr="003810FB">
        <w:trPr>
          <w:jc w:val="center"/>
        </w:trPr>
        <w:tc>
          <w:tcPr>
            <w:tcW w:w="3963" w:type="dxa"/>
            <w:shd w:val="clear" w:color="auto" w:fill="BDD6EE" w:themeFill="accent1" w:themeFillTint="66"/>
            <w:vAlign w:val="center"/>
            <w:hideMark/>
          </w:tcPr>
          <w:p w:rsidR="00FB57DA" w:rsidRPr="003810FB" w:rsidRDefault="00FB57DA" w:rsidP="00996F7B">
            <w:pPr>
              <w:spacing w:before="60" w:after="6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0FB">
              <w:rPr>
                <w:rFonts w:ascii="Times New Roman" w:hAnsi="Times New Roman" w:cs="Times New Roman"/>
                <w:sz w:val="24"/>
                <w:szCs w:val="24"/>
              </w:rPr>
              <w:t>A megvalósítás időtartama</w:t>
            </w:r>
          </w:p>
        </w:tc>
        <w:tc>
          <w:tcPr>
            <w:tcW w:w="5103" w:type="dxa"/>
            <w:hideMark/>
          </w:tcPr>
          <w:p w:rsidR="00FB57DA" w:rsidRPr="003810FB" w:rsidRDefault="00FB57DA" w:rsidP="00996F7B">
            <w:pPr>
              <w:spacing w:before="60" w:after="6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0FB">
              <w:rPr>
                <w:rFonts w:ascii="Times New Roman" w:hAnsi="Times New Roman" w:cs="Times New Roman"/>
                <w:sz w:val="24"/>
                <w:szCs w:val="24"/>
              </w:rPr>
              <w:t>2017. március 01. – 2021. február 28.</w:t>
            </w:r>
          </w:p>
        </w:tc>
      </w:tr>
      <w:tr w:rsidR="00FB57DA" w:rsidRPr="003810FB" w:rsidTr="003810FB">
        <w:trPr>
          <w:jc w:val="center"/>
        </w:trPr>
        <w:tc>
          <w:tcPr>
            <w:tcW w:w="3963" w:type="dxa"/>
            <w:shd w:val="clear" w:color="auto" w:fill="BDD6EE" w:themeFill="accent1" w:themeFillTint="66"/>
            <w:vAlign w:val="center"/>
            <w:hideMark/>
          </w:tcPr>
          <w:p w:rsidR="00FB57DA" w:rsidRPr="003810FB" w:rsidRDefault="00FB57DA" w:rsidP="00996F7B">
            <w:pPr>
              <w:spacing w:before="60" w:after="6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0FB">
              <w:rPr>
                <w:rFonts w:ascii="Times New Roman" w:hAnsi="Times New Roman" w:cs="Times New Roman"/>
                <w:sz w:val="24"/>
                <w:szCs w:val="24"/>
              </w:rPr>
              <w:t>Pénzügyi zárás határideje</w:t>
            </w:r>
          </w:p>
        </w:tc>
        <w:tc>
          <w:tcPr>
            <w:tcW w:w="5103" w:type="dxa"/>
            <w:hideMark/>
          </w:tcPr>
          <w:p w:rsidR="00FB57DA" w:rsidRPr="003810FB" w:rsidRDefault="00FB57DA" w:rsidP="00996F7B">
            <w:pPr>
              <w:spacing w:before="60" w:after="6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0FB">
              <w:rPr>
                <w:rFonts w:ascii="Times New Roman" w:hAnsi="Times New Roman" w:cs="Times New Roman"/>
                <w:sz w:val="24"/>
                <w:szCs w:val="24"/>
              </w:rPr>
              <w:t>2021. május 29.</w:t>
            </w:r>
          </w:p>
        </w:tc>
      </w:tr>
    </w:tbl>
    <w:p w:rsidR="003810FB" w:rsidRPr="003810FB" w:rsidRDefault="003810FB" w:rsidP="00FB57DA">
      <w:pPr>
        <w:pStyle w:val="felsorolas2"/>
        <w:numPr>
          <w:ilvl w:val="0"/>
          <w:numId w:val="0"/>
        </w:numPr>
        <w:rPr>
          <w:rFonts w:ascii="Times New Roman" w:hAnsi="Times New Roman" w:cs="Times New Roman"/>
          <w:sz w:val="24"/>
          <w:szCs w:val="24"/>
        </w:rPr>
      </w:pPr>
    </w:p>
    <w:p w:rsidR="00FB57DA" w:rsidRPr="003810FB" w:rsidRDefault="00FB57DA" w:rsidP="00FB57DA">
      <w:pPr>
        <w:pStyle w:val="felsorolas2"/>
        <w:numPr>
          <w:ilvl w:val="0"/>
          <w:numId w:val="0"/>
        </w:numPr>
        <w:rPr>
          <w:rFonts w:ascii="Times New Roman" w:hAnsi="Times New Roman" w:cs="Times New Roman"/>
          <w:sz w:val="24"/>
          <w:szCs w:val="24"/>
        </w:rPr>
      </w:pPr>
      <w:r w:rsidRPr="003810FB">
        <w:rPr>
          <w:rFonts w:ascii="Times New Roman" w:hAnsi="Times New Roman" w:cs="Times New Roman"/>
          <w:sz w:val="24"/>
          <w:szCs w:val="24"/>
        </w:rPr>
        <w:t xml:space="preserve">A projekt célja a komplex gazdaság- és foglalkoztatásfejlesztés a vállalkozói környezet és a versenyképesség javítása, valamint a hátrányos helyzetű lakosság tartós munkaerőpiaci integrációja a térségben. Mindezek a foglalkoztatottság bővülését és a kiegyensúlyozott munkaerőpiac megteremtését szolgálják. </w:t>
      </w:r>
    </w:p>
    <w:p w:rsidR="00E605FC" w:rsidRPr="003810FB" w:rsidRDefault="00E605FC" w:rsidP="00650176">
      <w:pPr>
        <w:pStyle w:val="Szvegtrzs"/>
        <w:spacing w:after="0" w:line="240" w:lineRule="auto"/>
        <w:ind w:right="104"/>
        <w:jc w:val="both"/>
        <w:rPr>
          <w:rFonts w:ascii="Times New Roman" w:hAnsi="Times New Roman"/>
        </w:rPr>
      </w:pPr>
      <w:r w:rsidRPr="003810FB">
        <w:rPr>
          <w:rFonts w:ascii="Times New Roman" w:hAnsi="Times New Roman"/>
        </w:rPr>
        <w:t>A munkaerő-kereslet és kínálat összehangolásával, a vállalkozások munkaerő-igényére alapozott, célzott toborzás és kiválasztás eredményeképpen, hatékonyabb foglalkoztatás-ösztönzés valósul meg, melyet az újonnan alkalmazott munkavállalók foglalkoztatásához kapcsolódó átmeneti bér- és járuléktámogatási lehetőségek is támogatnak. Ennek eredményeképpen jelentősen megnövekedik a munkavállalói mobilitás és a hátrányos helyzetű, munkanélküli és inaktív emberek munkaerőpiacra történő visszatérésének esélye.</w:t>
      </w:r>
    </w:p>
    <w:p w:rsidR="00E605FC" w:rsidRPr="003810FB" w:rsidRDefault="00E605FC" w:rsidP="00650176">
      <w:pPr>
        <w:pStyle w:val="Listaszerbekezds"/>
        <w:tabs>
          <w:tab w:val="left" w:pos="432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810FB">
        <w:rPr>
          <w:rFonts w:ascii="Times New Roman" w:eastAsia="Arial" w:hAnsi="Times New Roman" w:cs="Times New Roman"/>
          <w:sz w:val="24"/>
          <w:szCs w:val="24"/>
        </w:rPr>
        <w:t xml:space="preserve">A </w:t>
      </w:r>
      <w:r w:rsidRPr="003810FB">
        <w:rPr>
          <w:rFonts w:ascii="Times New Roman" w:hAnsi="Times New Roman" w:cs="Times New Roman"/>
          <w:sz w:val="24"/>
          <w:szCs w:val="24"/>
        </w:rPr>
        <w:t xml:space="preserve">térségben a foglalkoztatottság és a gazdasági fejlődés elősegítés hosszútávon is valósuljon meg (projekt megvalósítását követően is), az érintett felek tartós együttműködése által.  </w:t>
      </w:r>
    </w:p>
    <w:p w:rsidR="00A531CA" w:rsidRDefault="00A531CA" w:rsidP="00E605FC">
      <w:pPr>
        <w:pStyle w:val="Listaszerbekezds"/>
        <w:spacing w:after="120" w:line="276" w:lineRule="auto"/>
        <w:ind w:left="0"/>
        <w:contextualSpacing w:val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605FC" w:rsidRPr="003810FB" w:rsidRDefault="00E605FC" w:rsidP="00E605FC">
      <w:pPr>
        <w:pStyle w:val="Listaszerbekezds"/>
        <w:spacing w:after="120" w:line="276" w:lineRule="auto"/>
        <w:ind w:left="0"/>
        <w:contextualSpacing w:val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10FB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Konkrét célok: </w:t>
      </w:r>
    </w:p>
    <w:p w:rsidR="00E605FC" w:rsidRPr="003810FB" w:rsidRDefault="00E605FC" w:rsidP="00E605FC">
      <w:pPr>
        <w:pStyle w:val="Listaszerbekezds"/>
        <w:spacing w:after="120" w:line="276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810FB">
        <w:rPr>
          <w:rFonts w:ascii="Times New Roman" w:hAnsi="Times New Roman" w:cs="Times New Roman"/>
          <w:sz w:val="24"/>
          <w:szCs w:val="24"/>
        </w:rPr>
        <w:t>A projekt keretében létrejövő foglalkoztatási paktumban résztvevő településeken a regisztrált munkanélküliek létszáma csökkenjen, a képzésbe bevont személyek piacképes végzettséget szerezzenek, a támogatás által munkatapasztalatot, illetve munkahelyet szerezzenek, vagy önfoglalkoztatók legyenek. Ugyanakkor a gazdasági szereplők megfelelő képzettséggel, tapasztalattal rendelkező munkavállalót kapjanak a gazdasági fejlődés érdekében.</w:t>
      </w:r>
    </w:p>
    <w:p w:rsidR="00E605FC" w:rsidRPr="003810FB" w:rsidRDefault="00E605FC" w:rsidP="00E605FC">
      <w:pPr>
        <w:spacing w:after="1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810FB">
        <w:rPr>
          <w:rFonts w:ascii="Times New Roman" w:hAnsi="Times New Roman" w:cs="Times New Roman"/>
          <w:bCs/>
          <w:iCs/>
          <w:sz w:val="24"/>
          <w:szCs w:val="24"/>
        </w:rPr>
        <w:t>Jelen projekt keretében megvalósítani kívánt célok összhangban vannak a Felhívásban rögzített célkitűzésekkel, valamint a térség településeinek, lakosságának, gazdasági szereplőinek alapvető céljaival.</w:t>
      </w:r>
    </w:p>
    <w:p w:rsidR="00E605FC" w:rsidRPr="003810FB" w:rsidRDefault="00E605FC" w:rsidP="00B0036B">
      <w:pPr>
        <w:pStyle w:val="Szvegtrzs"/>
        <w:spacing w:after="120"/>
        <w:ind w:right="105"/>
        <w:jc w:val="both"/>
        <w:rPr>
          <w:rFonts w:ascii="Times New Roman" w:hAnsi="Times New Roman"/>
        </w:rPr>
      </w:pPr>
      <w:r w:rsidRPr="003810FB">
        <w:rPr>
          <w:rFonts w:ascii="Times New Roman" w:hAnsi="Times New Roman"/>
        </w:rPr>
        <w:t xml:space="preserve">A TOP 5.1.2-15 program munkaerő-piaci tevékenységeibe </w:t>
      </w:r>
      <w:r w:rsidR="00650176" w:rsidRPr="003810FB">
        <w:rPr>
          <w:rFonts w:ascii="Times New Roman" w:hAnsi="Times New Roman"/>
        </w:rPr>
        <w:t>Mátészalka városban és 16 környező településen</w:t>
      </w:r>
      <w:r w:rsidRPr="003810FB">
        <w:rPr>
          <w:rFonts w:ascii="Times New Roman" w:hAnsi="Times New Roman"/>
        </w:rPr>
        <w:t xml:space="preserve"> munkát vállalni szándékozó, hátrányos helyzetű álláskereső </w:t>
      </w:r>
      <w:r w:rsidR="00B0036B" w:rsidRPr="003810FB">
        <w:rPr>
          <w:rFonts w:ascii="Times New Roman" w:hAnsi="Times New Roman"/>
        </w:rPr>
        <w:t>személyek és inaktívak kerülnek</w:t>
      </w:r>
      <w:r w:rsidRPr="003810FB">
        <w:rPr>
          <w:rFonts w:ascii="Times New Roman" w:hAnsi="Times New Roman"/>
        </w:rPr>
        <w:t xml:space="preserve"> be</w:t>
      </w:r>
      <w:r w:rsidR="00B0036B" w:rsidRPr="003810FB">
        <w:rPr>
          <w:rFonts w:ascii="Times New Roman" w:hAnsi="Times New Roman"/>
        </w:rPr>
        <w:t>vonásra</w:t>
      </w:r>
      <w:r w:rsidRPr="003810FB">
        <w:rPr>
          <w:rFonts w:ascii="Times New Roman" w:hAnsi="Times New Roman"/>
        </w:rPr>
        <w:t>. A programba vonás szempontjából hátrányos helyzetűnek minősülnek:</w:t>
      </w:r>
    </w:p>
    <w:p w:rsidR="00E605FC" w:rsidRPr="003810FB" w:rsidRDefault="00E605FC" w:rsidP="00523B03">
      <w:pPr>
        <w:pStyle w:val="Listaszerbekezds"/>
        <w:widowControl w:val="0"/>
        <w:numPr>
          <w:ilvl w:val="1"/>
          <w:numId w:val="14"/>
        </w:numPr>
        <w:tabs>
          <w:tab w:val="left" w:pos="957"/>
        </w:tabs>
        <w:spacing w:after="0" w:line="276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3810FB">
        <w:rPr>
          <w:rFonts w:ascii="Times New Roman" w:hAnsi="Times New Roman" w:cs="Times New Roman"/>
          <w:sz w:val="24"/>
          <w:szCs w:val="24"/>
        </w:rPr>
        <w:t>az alacsony iskolai végzettségű</w:t>
      </w:r>
      <w:r w:rsidRPr="003810F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810FB">
        <w:rPr>
          <w:rFonts w:ascii="Times New Roman" w:hAnsi="Times New Roman" w:cs="Times New Roman"/>
          <w:sz w:val="24"/>
          <w:szCs w:val="24"/>
        </w:rPr>
        <w:t>személyek,</w:t>
      </w:r>
    </w:p>
    <w:p w:rsidR="00E605FC" w:rsidRPr="003810FB" w:rsidRDefault="00E605FC" w:rsidP="00523B03">
      <w:pPr>
        <w:pStyle w:val="Listaszerbekezds"/>
        <w:widowControl w:val="0"/>
        <w:numPr>
          <w:ilvl w:val="1"/>
          <w:numId w:val="14"/>
        </w:numPr>
        <w:tabs>
          <w:tab w:val="left" w:pos="957"/>
        </w:tabs>
        <w:spacing w:after="0" w:line="276" w:lineRule="auto"/>
        <w:ind w:right="1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810FB">
        <w:rPr>
          <w:rFonts w:ascii="Times New Roman" w:hAnsi="Times New Roman" w:cs="Times New Roman"/>
          <w:sz w:val="24"/>
          <w:szCs w:val="24"/>
        </w:rPr>
        <w:t xml:space="preserve">25 </w:t>
      </w:r>
      <w:r w:rsidRPr="003810FB">
        <w:rPr>
          <w:rFonts w:ascii="Times New Roman" w:hAnsi="Times New Roman" w:cs="Times New Roman"/>
          <w:spacing w:val="-4"/>
          <w:sz w:val="24"/>
          <w:szCs w:val="24"/>
        </w:rPr>
        <w:t xml:space="preserve">év </w:t>
      </w:r>
      <w:r w:rsidRPr="003810FB">
        <w:rPr>
          <w:rFonts w:ascii="Times New Roman" w:hAnsi="Times New Roman" w:cs="Times New Roman"/>
          <w:sz w:val="24"/>
          <w:szCs w:val="24"/>
        </w:rPr>
        <w:t xml:space="preserve">alatti fiatalok vagy 30 </w:t>
      </w:r>
      <w:r w:rsidRPr="003810FB">
        <w:rPr>
          <w:rFonts w:ascii="Times New Roman" w:hAnsi="Times New Roman" w:cs="Times New Roman"/>
          <w:spacing w:val="-4"/>
          <w:sz w:val="24"/>
          <w:szCs w:val="24"/>
        </w:rPr>
        <w:t xml:space="preserve">év </w:t>
      </w:r>
      <w:r w:rsidRPr="003810FB">
        <w:rPr>
          <w:rFonts w:ascii="Times New Roman" w:hAnsi="Times New Roman" w:cs="Times New Roman"/>
          <w:sz w:val="24"/>
          <w:szCs w:val="24"/>
        </w:rPr>
        <w:t>alatti pályakezdő álláskeresők, (gyakornoki programmal érintett kiemelt</w:t>
      </w:r>
      <w:r w:rsidRPr="003810F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810FB">
        <w:rPr>
          <w:rFonts w:ascii="Times New Roman" w:hAnsi="Times New Roman" w:cs="Times New Roman"/>
          <w:sz w:val="24"/>
          <w:szCs w:val="24"/>
        </w:rPr>
        <w:t>célcsoport)</w:t>
      </w:r>
    </w:p>
    <w:p w:rsidR="00E605FC" w:rsidRPr="003810FB" w:rsidRDefault="00E605FC" w:rsidP="00523B03">
      <w:pPr>
        <w:pStyle w:val="Listaszerbekezds"/>
        <w:widowControl w:val="0"/>
        <w:numPr>
          <w:ilvl w:val="1"/>
          <w:numId w:val="14"/>
        </w:numPr>
        <w:tabs>
          <w:tab w:val="left" w:pos="957"/>
        </w:tabs>
        <w:spacing w:after="0" w:line="276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3810FB">
        <w:rPr>
          <w:rFonts w:ascii="Times New Roman" w:hAnsi="Times New Roman" w:cs="Times New Roman"/>
          <w:sz w:val="24"/>
          <w:szCs w:val="24"/>
        </w:rPr>
        <w:t xml:space="preserve">50 </w:t>
      </w:r>
      <w:r w:rsidRPr="003810FB">
        <w:rPr>
          <w:rFonts w:ascii="Times New Roman" w:hAnsi="Times New Roman" w:cs="Times New Roman"/>
          <w:spacing w:val="-4"/>
          <w:sz w:val="24"/>
          <w:szCs w:val="24"/>
        </w:rPr>
        <w:t>év</w:t>
      </w:r>
      <w:r w:rsidRPr="003810F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3810FB">
        <w:rPr>
          <w:rFonts w:ascii="Times New Roman" w:hAnsi="Times New Roman" w:cs="Times New Roman"/>
          <w:sz w:val="24"/>
          <w:szCs w:val="24"/>
        </w:rPr>
        <w:t>felettiek,</w:t>
      </w:r>
    </w:p>
    <w:p w:rsidR="00E605FC" w:rsidRPr="003810FB" w:rsidRDefault="00E605FC" w:rsidP="00523B03">
      <w:pPr>
        <w:pStyle w:val="Listaszerbekezds"/>
        <w:widowControl w:val="0"/>
        <w:numPr>
          <w:ilvl w:val="1"/>
          <w:numId w:val="14"/>
        </w:numPr>
        <w:tabs>
          <w:tab w:val="left" w:pos="957"/>
        </w:tabs>
        <w:spacing w:after="0" w:line="276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3810FB">
        <w:rPr>
          <w:rFonts w:ascii="Times New Roman" w:hAnsi="Times New Roman" w:cs="Times New Roman"/>
          <w:sz w:val="24"/>
          <w:szCs w:val="24"/>
        </w:rPr>
        <w:t>GYED-</w:t>
      </w:r>
      <w:proofErr w:type="spellStart"/>
      <w:r w:rsidRPr="003810FB">
        <w:rPr>
          <w:rFonts w:ascii="Times New Roman" w:hAnsi="Times New Roman" w:cs="Times New Roman"/>
          <w:sz w:val="24"/>
          <w:szCs w:val="24"/>
        </w:rPr>
        <w:t>ről</w:t>
      </w:r>
      <w:proofErr w:type="spellEnd"/>
      <w:r w:rsidRPr="003810FB">
        <w:rPr>
          <w:rFonts w:ascii="Times New Roman" w:hAnsi="Times New Roman" w:cs="Times New Roman"/>
          <w:sz w:val="24"/>
          <w:szCs w:val="24"/>
        </w:rPr>
        <w:t>, GYES-</w:t>
      </w:r>
      <w:proofErr w:type="spellStart"/>
      <w:r w:rsidRPr="003810FB">
        <w:rPr>
          <w:rFonts w:ascii="Times New Roman" w:hAnsi="Times New Roman" w:cs="Times New Roman"/>
          <w:sz w:val="24"/>
          <w:szCs w:val="24"/>
        </w:rPr>
        <w:t>ről</w:t>
      </w:r>
      <w:proofErr w:type="spellEnd"/>
      <w:r w:rsidRPr="003810FB">
        <w:rPr>
          <w:rFonts w:ascii="Times New Roman" w:hAnsi="Times New Roman" w:cs="Times New Roman"/>
          <w:sz w:val="24"/>
          <w:szCs w:val="24"/>
        </w:rPr>
        <w:t xml:space="preserve"> visszatérők, vagy legalább egy gyermeket egyedül nevelő</w:t>
      </w:r>
      <w:r w:rsidRPr="003810FB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3810FB">
        <w:rPr>
          <w:rFonts w:ascii="Times New Roman" w:hAnsi="Times New Roman" w:cs="Times New Roman"/>
          <w:sz w:val="24"/>
          <w:szCs w:val="24"/>
        </w:rPr>
        <w:t>felnőttek,</w:t>
      </w:r>
    </w:p>
    <w:p w:rsidR="00E605FC" w:rsidRPr="003810FB" w:rsidRDefault="00E605FC" w:rsidP="00523B03">
      <w:pPr>
        <w:pStyle w:val="Listaszerbekezds"/>
        <w:widowControl w:val="0"/>
        <w:numPr>
          <w:ilvl w:val="1"/>
          <w:numId w:val="14"/>
        </w:numPr>
        <w:tabs>
          <w:tab w:val="left" w:pos="957"/>
        </w:tabs>
        <w:spacing w:after="0" w:line="276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3810FB">
        <w:rPr>
          <w:rFonts w:ascii="Times New Roman" w:hAnsi="Times New Roman" w:cs="Times New Roman"/>
          <w:sz w:val="24"/>
          <w:szCs w:val="24"/>
        </w:rPr>
        <w:t>foglalkoztatást helyettesítő támogatásban</w:t>
      </w:r>
      <w:r w:rsidRPr="003810FB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3810FB">
        <w:rPr>
          <w:rFonts w:ascii="Times New Roman" w:hAnsi="Times New Roman" w:cs="Times New Roman"/>
          <w:sz w:val="24"/>
          <w:szCs w:val="24"/>
        </w:rPr>
        <w:t>részesülők,</w:t>
      </w:r>
    </w:p>
    <w:p w:rsidR="00E605FC" w:rsidRPr="003810FB" w:rsidRDefault="00E605FC" w:rsidP="00523B03">
      <w:pPr>
        <w:pStyle w:val="Listaszerbekezds"/>
        <w:widowControl w:val="0"/>
        <w:numPr>
          <w:ilvl w:val="1"/>
          <w:numId w:val="14"/>
        </w:numPr>
        <w:tabs>
          <w:tab w:val="left" w:pos="957"/>
        </w:tabs>
        <w:spacing w:after="0" w:line="276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3810FB">
        <w:rPr>
          <w:rFonts w:ascii="Times New Roman" w:hAnsi="Times New Roman" w:cs="Times New Roman"/>
          <w:sz w:val="24"/>
          <w:szCs w:val="24"/>
        </w:rPr>
        <w:t>tartós munkanélküliséggel</w:t>
      </w:r>
      <w:r w:rsidRPr="003810F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810FB">
        <w:rPr>
          <w:rFonts w:ascii="Times New Roman" w:hAnsi="Times New Roman" w:cs="Times New Roman"/>
          <w:sz w:val="24"/>
          <w:szCs w:val="24"/>
        </w:rPr>
        <w:t>veszélyeztetettek,</w:t>
      </w:r>
    </w:p>
    <w:p w:rsidR="00E605FC" w:rsidRPr="003810FB" w:rsidRDefault="00E605FC" w:rsidP="00523B03">
      <w:pPr>
        <w:pStyle w:val="Listaszerbekezds"/>
        <w:widowControl w:val="0"/>
        <w:numPr>
          <w:ilvl w:val="1"/>
          <w:numId w:val="14"/>
        </w:numPr>
        <w:tabs>
          <w:tab w:val="left" w:pos="957"/>
        </w:tabs>
        <w:spacing w:after="0" w:line="276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3810FB">
        <w:rPr>
          <w:rFonts w:ascii="Times New Roman" w:hAnsi="Times New Roman" w:cs="Times New Roman"/>
          <w:sz w:val="24"/>
          <w:szCs w:val="24"/>
        </w:rPr>
        <w:t>megváltozott munkaképességű</w:t>
      </w:r>
      <w:r w:rsidRPr="003810F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810FB">
        <w:rPr>
          <w:rFonts w:ascii="Times New Roman" w:hAnsi="Times New Roman" w:cs="Times New Roman"/>
          <w:sz w:val="24"/>
          <w:szCs w:val="24"/>
        </w:rPr>
        <w:t>személyek,</w:t>
      </w:r>
    </w:p>
    <w:p w:rsidR="00E605FC" w:rsidRPr="003810FB" w:rsidRDefault="00E605FC" w:rsidP="00523B03">
      <w:pPr>
        <w:pStyle w:val="Listaszerbekezds"/>
        <w:widowControl w:val="0"/>
        <w:numPr>
          <w:ilvl w:val="1"/>
          <w:numId w:val="14"/>
        </w:numPr>
        <w:tabs>
          <w:tab w:val="left" w:pos="957"/>
        </w:tabs>
        <w:spacing w:after="0" w:line="276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3810FB">
        <w:rPr>
          <w:rFonts w:ascii="Times New Roman" w:hAnsi="Times New Roman" w:cs="Times New Roman"/>
          <w:sz w:val="24"/>
          <w:szCs w:val="24"/>
        </w:rPr>
        <w:t>roma nemzetiséghez tartozó</w:t>
      </w:r>
      <w:r w:rsidRPr="003810F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810FB">
        <w:rPr>
          <w:rFonts w:ascii="Times New Roman" w:hAnsi="Times New Roman" w:cs="Times New Roman"/>
          <w:sz w:val="24"/>
          <w:szCs w:val="24"/>
        </w:rPr>
        <w:t>személyek.</w:t>
      </w:r>
    </w:p>
    <w:p w:rsidR="00E27373" w:rsidRPr="003810FB" w:rsidRDefault="00E27373" w:rsidP="00B0036B">
      <w:pPr>
        <w:jc w:val="both"/>
        <w:rPr>
          <w:rFonts w:ascii="Times New Roman" w:hAnsi="Times New Roman" w:cs="Times New Roman"/>
          <w:sz w:val="24"/>
          <w:szCs w:val="24"/>
        </w:rPr>
      </w:pPr>
      <w:r w:rsidRPr="003810FB">
        <w:rPr>
          <w:rFonts w:ascii="Times New Roman" w:hAnsi="Times New Roman" w:cs="Times New Roman"/>
          <w:sz w:val="24"/>
          <w:szCs w:val="24"/>
        </w:rPr>
        <w:t xml:space="preserve">A helyi szintű foglalkoztatási együttműködés (paktum) létrehozásával kapcsolatosan </w:t>
      </w:r>
      <w:r w:rsidR="007B131E" w:rsidRPr="003810FB">
        <w:rPr>
          <w:rFonts w:ascii="Times New Roman" w:hAnsi="Times New Roman" w:cs="Times New Roman"/>
          <w:b/>
          <w:i/>
          <w:sz w:val="24"/>
          <w:szCs w:val="24"/>
        </w:rPr>
        <w:t>szándéknyilatkozat</w:t>
      </w:r>
      <w:r w:rsidR="007B131E" w:rsidRPr="003810FB">
        <w:rPr>
          <w:rFonts w:ascii="Times New Roman" w:hAnsi="Times New Roman" w:cs="Times New Roman"/>
          <w:sz w:val="24"/>
          <w:szCs w:val="24"/>
        </w:rPr>
        <w:t>tal jelezték részvételi szándékukat az érdeklődők, melyben megjelölték a szervezetük által vállalt szerepet a Paktum tevékenységében</w:t>
      </w:r>
    </w:p>
    <w:p w:rsidR="00120C03" w:rsidRPr="003810FB" w:rsidRDefault="007B131E" w:rsidP="00120C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10FB">
        <w:rPr>
          <w:rFonts w:ascii="Times New Roman" w:hAnsi="Times New Roman" w:cs="Times New Roman"/>
          <w:sz w:val="24"/>
          <w:szCs w:val="24"/>
        </w:rPr>
        <w:t>A szándéknyilatkozatok beérkezését követően a helyi foglalkoztatási Paktum Együttműködési Megállapodásának aláírására került sor</w:t>
      </w:r>
      <w:r w:rsidR="009E2E52" w:rsidRPr="003810FB">
        <w:rPr>
          <w:rFonts w:ascii="Times New Roman" w:hAnsi="Times New Roman" w:cs="Times New Roman"/>
          <w:sz w:val="24"/>
          <w:szCs w:val="24"/>
        </w:rPr>
        <w:t xml:space="preserve"> </w:t>
      </w:r>
      <w:r w:rsidR="009E2E52" w:rsidRPr="003810FB">
        <w:rPr>
          <w:rFonts w:ascii="Times New Roman" w:hAnsi="Times New Roman" w:cs="Times New Roman"/>
          <w:b/>
          <w:sz w:val="24"/>
          <w:szCs w:val="24"/>
        </w:rPr>
        <w:t>2017. 06.22.-</w:t>
      </w:r>
      <w:r w:rsidR="009E2E52" w:rsidRPr="003810FB">
        <w:rPr>
          <w:rFonts w:ascii="Times New Roman" w:hAnsi="Times New Roman" w:cs="Times New Roman"/>
          <w:sz w:val="24"/>
          <w:szCs w:val="24"/>
        </w:rPr>
        <w:t>én</w:t>
      </w:r>
      <w:r w:rsidRPr="003810FB">
        <w:rPr>
          <w:rFonts w:ascii="Times New Roman" w:hAnsi="Times New Roman" w:cs="Times New Roman"/>
          <w:sz w:val="24"/>
          <w:szCs w:val="24"/>
        </w:rPr>
        <w:t xml:space="preserve">, melyben </w:t>
      </w:r>
      <w:r w:rsidR="00120C03" w:rsidRPr="003810FB">
        <w:rPr>
          <w:rFonts w:ascii="Times New Roman" w:hAnsi="Times New Roman" w:cs="Times New Roman"/>
          <w:sz w:val="24"/>
          <w:szCs w:val="24"/>
        </w:rPr>
        <w:t>megfogalmazásra került, hogy aláírók kiemelten fontos feladatnak tartják a foglalkoztatás bővítését, így ezen együttműködéssel segítik a munkáltatók és munkavállalók alkalmazkodását a foglalkoztatáspolitikai, gazdasági és munkaerő-piaci változásokhoz. A partnerség legfontosabb célja a gazdasági és foglalkoztatási folyamatok pozitív irányú befolyásolása a helyi szereplők segítségével, a térség társadalmi, gazdasági fejlődésének támogatása a humánerőforrás fejlesztésével, valamint a munkavállalók elhelyezkedésének segítségével.</w:t>
      </w:r>
    </w:p>
    <w:p w:rsidR="00120C03" w:rsidRPr="003810FB" w:rsidRDefault="00120C03" w:rsidP="00120C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20C03" w:rsidRPr="003810FB" w:rsidRDefault="00120C03" w:rsidP="00120C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10FB">
        <w:rPr>
          <w:rFonts w:ascii="Times New Roman" w:hAnsi="Times New Roman" w:cs="Times New Roman"/>
          <w:sz w:val="24"/>
          <w:szCs w:val="24"/>
        </w:rPr>
        <w:t xml:space="preserve">A Konzorcium tagjai, mint kedvezményezők és a velük együttműködő szervezetek (továbbiakban: Partnerek) az együttműködési megállapodás aláírásával </w:t>
      </w:r>
      <w:r w:rsidR="009E2E52" w:rsidRPr="003810FB">
        <w:rPr>
          <w:rFonts w:ascii="Times New Roman" w:hAnsi="Times New Roman" w:cs="Times New Roman"/>
          <w:sz w:val="24"/>
          <w:szCs w:val="24"/>
        </w:rPr>
        <w:t xml:space="preserve">Mátészalka és Térsége </w:t>
      </w:r>
      <w:r w:rsidRPr="003810FB">
        <w:rPr>
          <w:rFonts w:ascii="Times New Roman" w:hAnsi="Times New Roman" w:cs="Times New Roman"/>
          <w:sz w:val="24"/>
          <w:szCs w:val="24"/>
        </w:rPr>
        <w:t>Helyi Foglalkoztatási Paktum elnevezéssel foglalkoztatási partnerséget hoztak létre, azzal a céllal, hogy:</w:t>
      </w:r>
    </w:p>
    <w:p w:rsidR="00120C03" w:rsidRPr="003810FB" w:rsidRDefault="00120C03" w:rsidP="00523B03">
      <w:pPr>
        <w:pStyle w:val="Style9"/>
        <w:widowControl/>
        <w:numPr>
          <w:ilvl w:val="0"/>
          <w:numId w:val="16"/>
        </w:numPr>
        <w:spacing w:line="276" w:lineRule="auto"/>
        <w:rPr>
          <w:rStyle w:val="FontStyle69"/>
          <w:rFonts w:ascii="Times New Roman" w:eastAsia="SimSun" w:hAnsi="Times New Roman" w:cs="Times New Roman"/>
          <w:sz w:val="24"/>
          <w:szCs w:val="24"/>
        </w:rPr>
      </w:pPr>
      <w:r w:rsidRPr="003810FB">
        <w:rPr>
          <w:rStyle w:val="FontStyle69"/>
          <w:rFonts w:ascii="Times New Roman" w:eastAsia="SimSun" w:hAnsi="Times New Roman" w:cs="Times New Roman"/>
          <w:sz w:val="24"/>
          <w:szCs w:val="24"/>
        </w:rPr>
        <w:t>megismerjék a helyi foglalkoztatási nehézségeket, a munkaerő-hiány és a munkanélküliség okait;</w:t>
      </w:r>
    </w:p>
    <w:p w:rsidR="00120C03" w:rsidRPr="003810FB" w:rsidRDefault="00120C03" w:rsidP="00523B03">
      <w:pPr>
        <w:pStyle w:val="Style9"/>
        <w:widowControl/>
        <w:numPr>
          <w:ilvl w:val="0"/>
          <w:numId w:val="16"/>
        </w:numPr>
        <w:spacing w:line="276" w:lineRule="auto"/>
        <w:rPr>
          <w:rStyle w:val="FontStyle69"/>
          <w:rFonts w:ascii="Times New Roman" w:eastAsia="SimSun" w:hAnsi="Times New Roman" w:cs="Times New Roman"/>
          <w:sz w:val="24"/>
          <w:szCs w:val="24"/>
        </w:rPr>
      </w:pPr>
      <w:r w:rsidRPr="003810FB">
        <w:rPr>
          <w:rStyle w:val="FontStyle69"/>
          <w:rFonts w:ascii="Times New Roman" w:eastAsia="SimSun" w:hAnsi="Times New Roman" w:cs="Times New Roman"/>
          <w:sz w:val="24"/>
          <w:szCs w:val="24"/>
        </w:rPr>
        <w:t>foglalkoztatást elősegítő programokat valósítsanak meg;</w:t>
      </w:r>
    </w:p>
    <w:p w:rsidR="00120C03" w:rsidRPr="003810FB" w:rsidRDefault="00120C03" w:rsidP="00523B03">
      <w:pPr>
        <w:pStyle w:val="Style9"/>
        <w:widowControl/>
        <w:numPr>
          <w:ilvl w:val="0"/>
          <w:numId w:val="16"/>
        </w:numPr>
        <w:spacing w:line="276" w:lineRule="auto"/>
        <w:rPr>
          <w:rStyle w:val="FontStyle69"/>
          <w:rFonts w:ascii="Times New Roman" w:eastAsia="SimSun" w:hAnsi="Times New Roman" w:cs="Times New Roman"/>
          <w:sz w:val="24"/>
          <w:szCs w:val="24"/>
        </w:rPr>
      </w:pPr>
      <w:r w:rsidRPr="003810FB">
        <w:rPr>
          <w:rStyle w:val="FontStyle69"/>
          <w:rFonts w:ascii="Times New Roman" w:eastAsia="SimSun" w:hAnsi="Times New Roman" w:cs="Times New Roman"/>
          <w:sz w:val="24"/>
          <w:szCs w:val="24"/>
        </w:rPr>
        <w:lastRenderedPageBreak/>
        <w:t>összehangolják a térségi szereplők gazdasági és humánerőforrás-fejlesztési elképzeléseit és céljait, valamint megoldást keressenek a problémákra;</w:t>
      </w:r>
    </w:p>
    <w:p w:rsidR="00120C03" w:rsidRPr="003810FB" w:rsidRDefault="00120C03" w:rsidP="00523B03">
      <w:pPr>
        <w:pStyle w:val="Style9"/>
        <w:widowControl/>
        <w:numPr>
          <w:ilvl w:val="0"/>
          <w:numId w:val="16"/>
        </w:numPr>
        <w:spacing w:line="276" w:lineRule="auto"/>
        <w:rPr>
          <w:rStyle w:val="FontStyle69"/>
          <w:rFonts w:ascii="Times New Roman" w:eastAsia="SimSun" w:hAnsi="Times New Roman" w:cs="Times New Roman"/>
          <w:sz w:val="24"/>
          <w:szCs w:val="24"/>
        </w:rPr>
      </w:pPr>
      <w:r w:rsidRPr="003810FB">
        <w:rPr>
          <w:rStyle w:val="FontStyle69"/>
          <w:rFonts w:ascii="Times New Roman" w:eastAsia="SimSun" w:hAnsi="Times New Roman" w:cs="Times New Roman"/>
          <w:sz w:val="24"/>
          <w:szCs w:val="24"/>
        </w:rPr>
        <w:t>összehangolják a pénzügyi forrásokat a foglalkoztatáspolitikai célok eredményes megvalósításának érdekében.</w:t>
      </w:r>
    </w:p>
    <w:p w:rsidR="00120C03" w:rsidRPr="003810FB" w:rsidRDefault="00120C03" w:rsidP="00120C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10FB">
        <w:rPr>
          <w:rFonts w:ascii="Times New Roman" w:hAnsi="Times New Roman" w:cs="Times New Roman"/>
          <w:sz w:val="24"/>
          <w:szCs w:val="24"/>
        </w:rPr>
        <w:t>A Paktum által meghatározott cél a helyi gazdaságnak és munkaerő-piacnak fejlesztésében érdekelt felek támogatása és együttműködése által kialakított partneri hálózat működtetése, a helyi foglalkoztatási stratégia és rövidtávú akcióterv, valamint az ezekben megfogalmazott projektötletek megvalósítása, mellyel a partnerek a helyi foglalkoztatás bővítését kívánják elérni.</w:t>
      </w:r>
    </w:p>
    <w:p w:rsidR="008E6E91" w:rsidRPr="003810FB" w:rsidRDefault="00566AC1" w:rsidP="00566AC1">
      <w:pPr>
        <w:rPr>
          <w:rFonts w:ascii="Times New Roman" w:hAnsi="Times New Roman" w:cs="Times New Roman"/>
          <w:sz w:val="24"/>
          <w:szCs w:val="24"/>
        </w:rPr>
      </w:pPr>
      <w:r w:rsidRPr="003810FB">
        <w:rPr>
          <w:rFonts w:ascii="Times New Roman" w:hAnsi="Times New Roman" w:cs="Times New Roman"/>
          <w:sz w:val="24"/>
          <w:szCs w:val="24"/>
        </w:rPr>
        <w:t xml:space="preserve">Az együttműködési megállapodást aláírók közül kerültek megválasztásra az Irányító </w:t>
      </w:r>
      <w:r w:rsidR="003810FB">
        <w:rPr>
          <w:rFonts w:ascii="Times New Roman" w:hAnsi="Times New Roman" w:cs="Times New Roman"/>
          <w:sz w:val="24"/>
          <w:szCs w:val="24"/>
        </w:rPr>
        <w:t>C</w:t>
      </w:r>
      <w:r w:rsidRPr="003810FB">
        <w:rPr>
          <w:rFonts w:ascii="Times New Roman" w:hAnsi="Times New Roman" w:cs="Times New Roman"/>
          <w:sz w:val="24"/>
          <w:szCs w:val="24"/>
        </w:rPr>
        <w:t xml:space="preserve">soportba delegált képviselők. </w:t>
      </w:r>
    </w:p>
    <w:p w:rsidR="00822A7B" w:rsidRPr="003810FB" w:rsidRDefault="00E10927" w:rsidP="00650176">
      <w:pPr>
        <w:rPr>
          <w:rFonts w:ascii="Times New Roman" w:hAnsi="Times New Roman" w:cs="Times New Roman"/>
          <w:sz w:val="24"/>
          <w:szCs w:val="24"/>
        </w:rPr>
      </w:pPr>
      <w:r w:rsidRPr="003810FB">
        <w:rPr>
          <w:rFonts w:ascii="Times New Roman" w:hAnsi="Times New Roman" w:cs="Times New Roman"/>
          <w:sz w:val="24"/>
          <w:szCs w:val="24"/>
        </w:rPr>
        <w:t xml:space="preserve">Az Irányító Csoport a Foglalkoztatási Paktum irányító és döntéshozó szerve, </w:t>
      </w:r>
    </w:p>
    <w:p w:rsidR="00FC7BEC" w:rsidRPr="003810FB" w:rsidRDefault="00FC7BEC" w:rsidP="00FC7B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10FB">
        <w:rPr>
          <w:rFonts w:ascii="Times New Roman" w:hAnsi="Times New Roman" w:cs="Times New Roman"/>
          <w:sz w:val="24"/>
          <w:szCs w:val="24"/>
        </w:rPr>
        <w:t>Az Irányító Csoportot a következő szerveztek tagjai alkotják:</w:t>
      </w:r>
    </w:p>
    <w:p w:rsidR="00FC7BEC" w:rsidRPr="003810FB" w:rsidRDefault="00FC7BEC" w:rsidP="00FC7BEC">
      <w:pPr>
        <w:pStyle w:val="Listaszerbekezds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810FB">
        <w:rPr>
          <w:rFonts w:ascii="Times New Roman" w:hAnsi="Times New Roman" w:cs="Times New Roman"/>
          <w:sz w:val="24"/>
          <w:szCs w:val="24"/>
        </w:rPr>
        <w:t xml:space="preserve">Szabolcs 05. Önkormányzati Területfejlesztési Társulás részéről a szervezet éppen aktuális elnöke az Irányító Csoport elnöke, </w:t>
      </w:r>
    </w:p>
    <w:p w:rsidR="00FC7BEC" w:rsidRPr="003810FB" w:rsidRDefault="00FC7BEC" w:rsidP="00FC7BEC">
      <w:pPr>
        <w:pStyle w:val="Listaszerbekezds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810FB">
        <w:rPr>
          <w:rFonts w:ascii="Times New Roman" w:hAnsi="Times New Roman" w:cs="Times New Roman"/>
          <w:sz w:val="24"/>
          <w:szCs w:val="24"/>
        </w:rPr>
        <w:t>Szabolcs-Szatmár-Bereg Megyei Kormányhivatal részéről a mindenkori kormánymegbízott az Irányító Csoport alelnöke,</w:t>
      </w:r>
    </w:p>
    <w:p w:rsidR="00FC7BEC" w:rsidRPr="003810FB" w:rsidRDefault="00FC7BEC" w:rsidP="00FC7BEC">
      <w:pPr>
        <w:pStyle w:val="Listaszerbekezds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810FB">
        <w:rPr>
          <w:rFonts w:ascii="Times New Roman" w:hAnsi="Times New Roman" w:cs="Times New Roman"/>
          <w:sz w:val="24"/>
          <w:szCs w:val="24"/>
        </w:rPr>
        <w:t xml:space="preserve">valamint </w:t>
      </w:r>
      <w:r w:rsidR="00AD13AB">
        <w:rPr>
          <w:rFonts w:ascii="Times New Roman" w:hAnsi="Times New Roman" w:cs="Times New Roman"/>
          <w:sz w:val="24"/>
          <w:szCs w:val="24"/>
        </w:rPr>
        <w:t>Mátészalka Város</w:t>
      </w:r>
      <w:r w:rsidR="00636ED1">
        <w:rPr>
          <w:rFonts w:ascii="Times New Roman" w:hAnsi="Times New Roman" w:cs="Times New Roman"/>
          <w:sz w:val="24"/>
          <w:szCs w:val="24"/>
        </w:rPr>
        <w:t xml:space="preserve"> Önkormányzatának</w:t>
      </w:r>
      <w:r w:rsidR="00AD13AB">
        <w:rPr>
          <w:rFonts w:ascii="Times New Roman" w:hAnsi="Times New Roman" w:cs="Times New Roman"/>
          <w:sz w:val="24"/>
          <w:szCs w:val="24"/>
        </w:rPr>
        <w:t xml:space="preserve"> mindenkori Alpolgármestere, az ICS teljes jogú tagja</w:t>
      </w:r>
    </w:p>
    <w:p w:rsidR="00FC7BEC" w:rsidRPr="003810FB" w:rsidRDefault="00FC7BEC" w:rsidP="009E2E52">
      <w:pPr>
        <w:pStyle w:val="Listaszerbekezds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810FB">
        <w:rPr>
          <w:rFonts w:ascii="Times New Roman" w:hAnsi="Times New Roman" w:cs="Times New Roman"/>
          <w:sz w:val="24"/>
          <w:szCs w:val="24"/>
        </w:rPr>
        <w:t>az Irányító Csoport munkájában megfigyelői-véleményezői jogkörrel vesz részt a Paktumiroda partnerségi koordinátora.</w:t>
      </w:r>
    </w:p>
    <w:p w:rsidR="003810FB" w:rsidRPr="003810FB" w:rsidRDefault="003810FB" w:rsidP="009E2E52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3810FB" w:rsidRPr="003810FB" w:rsidRDefault="003810FB" w:rsidP="009E2E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10FB">
        <w:rPr>
          <w:rFonts w:ascii="Times New Roman" w:hAnsi="Times New Roman" w:cs="Times New Roman"/>
          <w:sz w:val="24"/>
          <w:szCs w:val="24"/>
        </w:rPr>
        <w:t>A Projekt indikátorai:</w:t>
      </w:r>
    </w:p>
    <w:p w:rsidR="00B0036B" w:rsidRPr="003810FB" w:rsidRDefault="00B0036B" w:rsidP="009E2E52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Rcsostblzat"/>
        <w:tblW w:w="5001" w:type="pct"/>
        <w:jc w:val="center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8"/>
        <w:gridCol w:w="840"/>
        <w:gridCol w:w="708"/>
        <w:gridCol w:w="708"/>
        <w:gridCol w:w="730"/>
        <w:gridCol w:w="2924"/>
      </w:tblGrid>
      <w:tr w:rsidR="00582655" w:rsidRPr="00E5663B" w:rsidTr="00886DD5">
        <w:trPr>
          <w:cantSplit/>
          <w:trHeight w:val="1116"/>
          <w:jc w:val="center"/>
        </w:trPr>
        <w:tc>
          <w:tcPr>
            <w:tcW w:w="1819" w:type="pct"/>
            <w:shd w:val="clear" w:color="auto" w:fill="1F4E79"/>
            <w:vAlign w:val="center"/>
          </w:tcPr>
          <w:p w:rsidR="003810FB" w:rsidRPr="003810FB" w:rsidRDefault="00EE3F36" w:rsidP="00BF49C6">
            <w:pPr>
              <w:jc w:val="center"/>
              <w:rPr>
                <w:rFonts w:ascii="Times New Roman" w:hAnsi="Times New Roman" w:cs="Times New Roman"/>
                <w:b/>
                <w:color w:val="FFFFFF"/>
                <w:szCs w:val="23"/>
              </w:rPr>
            </w:pPr>
            <w:r>
              <w:rPr>
                <w:rFonts w:ascii="Times New Roman" w:hAnsi="Times New Roman" w:cs="Times New Roman"/>
                <w:b/>
                <w:color w:val="FFFFFF"/>
                <w:szCs w:val="23"/>
              </w:rPr>
              <w:t>Monitoring mutató megnevezése</w:t>
            </w:r>
          </w:p>
        </w:tc>
        <w:tc>
          <w:tcPr>
            <w:tcW w:w="452" w:type="pct"/>
            <w:shd w:val="clear" w:color="auto" w:fill="1F4E79"/>
            <w:vAlign w:val="center"/>
          </w:tcPr>
          <w:p w:rsidR="00582655" w:rsidRDefault="00582655" w:rsidP="00582655">
            <w:pPr>
              <w:jc w:val="center"/>
              <w:rPr>
                <w:rFonts w:ascii="Times New Roman" w:hAnsi="Times New Roman" w:cs="Times New Roman"/>
                <w:b/>
                <w:color w:val="FFFFFF"/>
                <w:szCs w:val="23"/>
              </w:rPr>
            </w:pPr>
            <w:r>
              <w:rPr>
                <w:rFonts w:ascii="Times New Roman" w:hAnsi="Times New Roman" w:cs="Times New Roman"/>
                <w:b/>
                <w:color w:val="FFFFFF"/>
                <w:szCs w:val="23"/>
              </w:rPr>
              <w:t>Cél</w:t>
            </w:r>
          </w:p>
          <w:p w:rsidR="00582655" w:rsidRPr="003810FB" w:rsidRDefault="00582655" w:rsidP="00582655">
            <w:pPr>
              <w:jc w:val="center"/>
              <w:rPr>
                <w:rFonts w:ascii="Times New Roman" w:hAnsi="Times New Roman" w:cs="Times New Roman"/>
                <w:b/>
                <w:color w:val="FFFFFF"/>
                <w:szCs w:val="23"/>
              </w:rPr>
            </w:pPr>
            <w:r>
              <w:rPr>
                <w:rFonts w:ascii="Times New Roman" w:hAnsi="Times New Roman" w:cs="Times New Roman"/>
                <w:b/>
                <w:color w:val="FFFFFF"/>
                <w:szCs w:val="23"/>
              </w:rPr>
              <w:t>dátum</w:t>
            </w:r>
          </w:p>
        </w:tc>
        <w:tc>
          <w:tcPr>
            <w:tcW w:w="381" w:type="pct"/>
            <w:shd w:val="clear" w:color="auto" w:fill="1F4E79"/>
            <w:vAlign w:val="center"/>
          </w:tcPr>
          <w:p w:rsidR="003810FB" w:rsidRPr="003810FB" w:rsidRDefault="00582655" w:rsidP="00582655">
            <w:pPr>
              <w:jc w:val="center"/>
              <w:rPr>
                <w:rFonts w:ascii="Times New Roman" w:hAnsi="Times New Roman" w:cs="Times New Roman"/>
                <w:b/>
                <w:color w:val="FFFFFF"/>
                <w:szCs w:val="23"/>
              </w:rPr>
            </w:pPr>
            <w:r>
              <w:rPr>
                <w:rFonts w:ascii="Times New Roman" w:hAnsi="Times New Roman" w:cs="Times New Roman"/>
                <w:b/>
                <w:color w:val="FFFFFF"/>
                <w:szCs w:val="23"/>
              </w:rPr>
              <w:t>Célváltozás</w:t>
            </w:r>
          </w:p>
        </w:tc>
        <w:tc>
          <w:tcPr>
            <w:tcW w:w="381" w:type="pct"/>
            <w:shd w:val="clear" w:color="auto" w:fill="1F4E79"/>
            <w:vAlign w:val="center"/>
          </w:tcPr>
          <w:p w:rsidR="003810FB" w:rsidRPr="003810FB" w:rsidRDefault="00582655" w:rsidP="00582655">
            <w:pPr>
              <w:jc w:val="center"/>
              <w:rPr>
                <w:rFonts w:ascii="Times New Roman" w:hAnsi="Times New Roman" w:cs="Times New Roman"/>
                <w:b/>
                <w:color w:val="FFFFFF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FFFFFF"/>
                <w:szCs w:val="23"/>
              </w:rPr>
              <w:t>Célösszváltozás</w:t>
            </w:r>
            <w:proofErr w:type="spellEnd"/>
          </w:p>
        </w:tc>
        <w:tc>
          <w:tcPr>
            <w:tcW w:w="393" w:type="pct"/>
            <w:shd w:val="clear" w:color="auto" w:fill="1F4E79"/>
            <w:vAlign w:val="center"/>
          </w:tcPr>
          <w:p w:rsidR="003810FB" w:rsidRPr="003810FB" w:rsidRDefault="00582655" w:rsidP="00BF49C6">
            <w:pPr>
              <w:jc w:val="center"/>
              <w:rPr>
                <w:rFonts w:ascii="Times New Roman" w:hAnsi="Times New Roman" w:cs="Times New Roman"/>
                <w:b/>
                <w:color w:val="FFFFFF"/>
                <w:szCs w:val="23"/>
              </w:rPr>
            </w:pPr>
            <w:r>
              <w:rPr>
                <w:rFonts w:ascii="Times New Roman" w:hAnsi="Times New Roman" w:cs="Times New Roman"/>
                <w:b/>
                <w:color w:val="FFFFFF"/>
                <w:szCs w:val="23"/>
              </w:rPr>
              <w:t>Cél kumulált</w:t>
            </w:r>
          </w:p>
        </w:tc>
        <w:tc>
          <w:tcPr>
            <w:tcW w:w="1574" w:type="pct"/>
            <w:shd w:val="clear" w:color="auto" w:fill="1F4E79"/>
            <w:vAlign w:val="center"/>
          </w:tcPr>
          <w:p w:rsidR="003810FB" w:rsidRPr="003810FB" w:rsidRDefault="003810FB" w:rsidP="00BF49C6">
            <w:pPr>
              <w:jc w:val="center"/>
              <w:rPr>
                <w:rFonts w:ascii="Times New Roman" w:hAnsi="Times New Roman" w:cs="Times New Roman"/>
                <w:b/>
                <w:color w:val="FFFFFF"/>
                <w:szCs w:val="23"/>
              </w:rPr>
            </w:pPr>
          </w:p>
        </w:tc>
      </w:tr>
      <w:tr w:rsidR="00582655" w:rsidRPr="00E5663B" w:rsidTr="00886DD5">
        <w:trPr>
          <w:trHeight w:val="1008"/>
          <w:jc w:val="center"/>
        </w:trPr>
        <w:tc>
          <w:tcPr>
            <w:tcW w:w="1819" w:type="pct"/>
            <w:vAlign w:val="center"/>
          </w:tcPr>
          <w:p w:rsidR="00582655" w:rsidRPr="00886DD5" w:rsidRDefault="00582655" w:rsidP="00886DD5">
            <w:pPr>
              <w:spacing w:after="0"/>
              <w:rPr>
                <w:rFonts w:ascii="Times New Roman" w:hAnsi="Times New Roman" w:cs="Times New Roman"/>
              </w:rPr>
            </w:pPr>
            <w:r w:rsidRPr="00886DD5">
              <w:rPr>
                <w:rFonts w:ascii="Times New Roman" w:hAnsi="Times New Roman" w:cs="Times New Roman"/>
              </w:rPr>
              <w:t>A foglalkoztatási paktumok keretében álláshoz jutók közül a támogatás után hat hónappal állással rendelkezők száma</w:t>
            </w:r>
          </w:p>
        </w:tc>
        <w:tc>
          <w:tcPr>
            <w:tcW w:w="452" w:type="pct"/>
            <w:vAlign w:val="center"/>
          </w:tcPr>
          <w:p w:rsidR="00582655" w:rsidRPr="00886DD5" w:rsidRDefault="00582655" w:rsidP="00886DD5">
            <w:pPr>
              <w:spacing w:after="0"/>
              <w:rPr>
                <w:rFonts w:ascii="Times New Roman" w:hAnsi="Times New Roman" w:cs="Times New Roman"/>
              </w:rPr>
            </w:pPr>
            <w:r w:rsidRPr="00886DD5">
              <w:rPr>
                <w:rFonts w:ascii="Times New Roman" w:hAnsi="Times New Roman" w:cs="Times New Roman"/>
              </w:rPr>
              <w:t>2021.</w:t>
            </w:r>
          </w:p>
          <w:p w:rsidR="00582655" w:rsidRPr="00886DD5" w:rsidRDefault="00582655" w:rsidP="00886DD5">
            <w:pPr>
              <w:spacing w:after="0"/>
              <w:rPr>
                <w:rFonts w:ascii="Times New Roman" w:hAnsi="Times New Roman" w:cs="Times New Roman"/>
              </w:rPr>
            </w:pPr>
            <w:r w:rsidRPr="00886DD5">
              <w:rPr>
                <w:rFonts w:ascii="Times New Roman" w:hAnsi="Times New Roman" w:cs="Times New Roman"/>
              </w:rPr>
              <w:t>02.28</w:t>
            </w:r>
          </w:p>
        </w:tc>
        <w:tc>
          <w:tcPr>
            <w:tcW w:w="381" w:type="pct"/>
            <w:vAlign w:val="center"/>
          </w:tcPr>
          <w:p w:rsidR="00582655" w:rsidRPr="00886DD5" w:rsidRDefault="00582655" w:rsidP="00886DD5">
            <w:pPr>
              <w:spacing w:after="0"/>
              <w:rPr>
                <w:rFonts w:ascii="Times New Roman" w:hAnsi="Times New Roman" w:cs="Times New Roman"/>
              </w:rPr>
            </w:pPr>
            <w:r w:rsidRPr="00886DD5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80" w:type="pct"/>
            <w:vAlign w:val="center"/>
          </w:tcPr>
          <w:p w:rsidR="00582655" w:rsidRPr="00886DD5" w:rsidRDefault="00582655" w:rsidP="00886DD5">
            <w:pPr>
              <w:spacing w:after="0"/>
              <w:rPr>
                <w:rFonts w:ascii="Times New Roman" w:hAnsi="Times New Roman" w:cs="Times New Roman"/>
              </w:rPr>
            </w:pPr>
            <w:r w:rsidRPr="00886DD5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93" w:type="pct"/>
            <w:vAlign w:val="center"/>
          </w:tcPr>
          <w:p w:rsidR="00582655" w:rsidRPr="00886DD5" w:rsidRDefault="00582655" w:rsidP="00886DD5">
            <w:pPr>
              <w:spacing w:after="0"/>
              <w:rPr>
                <w:rFonts w:ascii="Times New Roman" w:hAnsi="Times New Roman" w:cs="Times New Roman"/>
              </w:rPr>
            </w:pPr>
            <w:r w:rsidRPr="00886DD5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575" w:type="pct"/>
            <w:vAlign w:val="center"/>
          </w:tcPr>
          <w:p w:rsidR="00582655" w:rsidRPr="00886DD5" w:rsidRDefault="00582655" w:rsidP="00886DD5">
            <w:pPr>
              <w:spacing w:after="0"/>
              <w:rPr>
                <w:rFonts w:ascii="Times New Roman" w:hAnsi="Times New Roman" w:cs="Times New Roman"/>
              </w:rPr>
            </w:pPr>
            <w:r w:rsidRPr="00886DD5">
              <w:rPr>
                <w:rFonts w:ascii="Times New Roman" w:hAnsi="Times New Roman" w:cs="Times New Roman"/>
              </w:rPr>
              <w:t>Foglalkoztatási megállapodás dokumentációja</w:t>
            </w:r>
          </w:p>
          <w:p w:rsidR="00582655" w:rsidRPr="00886DD5" w:rsidRDefault="00582655" w:rsidP="00886DD5">
            <w:pPr>
              <w:spacing w:after="0"/>
              <w:rPr>
                <w:rFonts w:ascii="Times New Roman" w:hAnsi="Times New Roman" w:cs="Times New Roman"/>
              </w:rPr>
            </w:pPr>
            <w:r w:rsidRPr="00886DD5">
              <w:rPr>
                <w:rFonts w:ascii="Times New Roman" w:hAnsi="Times New Roman" w:cs="Times New Roman"/>
              </w:rPr>
              <w:t>Munkaszerződés</w:t>
            </w:r>
          </w:p>
        </w:tc>
      </w:tr>
      <w:tr w:rsidR="00582655" w:rsidRPr="00E5663B" w:rsidTr="00886DD5">
        <w:trPr>
          <w:trHeight w:val="929"/>
          <w:jc w:val="center"/>
        </w:trPr>
        <w:tc>
          <w:tcPr>
            <w:tcW w:w="1819" w:type="pct"/>
            <w:vAlign w:val="center"/>
          </w:tcPr>
          <w:p w:rsidR="00582655" w:rsidRPr="00886DD5" w:rsidRDefault="00582655" w:rsidP="00886DD5">
            <w:pPr>
              <w:spacing w:after="0"/>
              <w:rPr>
                <w:rFonts w:ascii="Times New Roman" w:hAnsi="Times New Roman" w:cs="Times New Roman"/>
              </w:rPr>
            </w:pPr>
            <w:r w:rsidRPr="00886DD5">
              <w:rPr>
                <w:rFonts w:ascii="Times New Roman" w:hAnsi="Times New Roman" w:cs="Times New Roman"/>
              </w:rPr>
              <w:t>A foglalkoztatási paktumok keretében álláshoz jutók száma</w:t>
            </w:r>
          </w:p>
        </w:tc>
        <w:tc>
          <w:tcPr>
            <w:tcW w:w="452" w:type="pct"/>
            <w:vAlign w:val="center"/>
          </w:tcPr>
          <w:p w:rsidR="00582655" w:rsidRPr="00886DD5" w:rsidRDefault="00582655" w:rsidP="00886DD5">
            <w:pPr>
              <w:spacing w:after="0"/>
              <w:rPr>
                <w:rFonts w:ascii="Times New Roman" w:hAnsi="Times New Roman" w:cs="Times New Roman"/>
              </w:rPr>
            </w:pPr>
            <w:r w:rsidRPr="00886DD5">
              <w:rPr>
                <w:rFonts w:ascii="Times New Roman" w:hAnsi="Times New Roman" w:cs="Times New Roman"/>
              </w:rPr>
              <w:t>2021.</w:t>
            </w:r>
          </w:p>
          <w:p w:rsidR="00582655" w:rsidRPr="00886DD5" w:rsidRDefault="00582655" w:rsidP="00886DD5">
            <w:pPr>
              <w:spacing w:after="0"/>
              <w:rPr>
                <w:rFonts w:ascii="Times New Roman" w:hAnsi="Times New Roman" w:cs="Times New Roman"/>
              </w:rPr>
            </w:pPr>
            <w:r w:rsidRPr="00886DD5">
              <w:rPr>
                <w:rFonts w:ascii="Times New Roman" w:hAnsi="Times New Roman" w:cs="Times New Roman"/>
              </w:rPr>
              <w:t>02.28</w:t>
            </w:r>
          </w:p>
        </w:tc>
        <w:tc>
          <w:tcPr>
            <w:tcW w:w="381" w:type="pct"/>
            <w:vAlign w:val="center"/>
          </w:tcPr>
          <w:p w:rsidR="00582655" w:rsidRPr="00886DD5" w:rsidRDefault="00582655" w:rsidP="00886DD5">
            <w:pPr>
              <w:spacing w:after="0"/>
              <w:rPr>
                <w:rFonts w:ascii="Times New Roman" w:hAnsi="Times New Roman" w:cs="Times New Roman"/>
              </w:rPr>
            </w:pPr>
            <w:r w:rsidRPr="00886DD5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380" w:type="pct"/>
            <w:vAlign w:val="center"/>
          </w:tcPr>
          <w:p w:rsidR="00582655" w:rsidRPr="00886DD5" w:rsidRDefault="00582655" w:rsidP="00886DD5">
            <w:pPr>
              <w:spacing w:after="0"/>
              <w:rPr>
                <w:rFonts w:ascii="Times New Roman" w:hAnsi="Times New Roman" w:cs="Times New Roman"/>
              </w:rPr>
            </w:pPr>
            <w:r w:rsidRPr="00886DD5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393" w:type="pct"/>
            <w:vAlign w:val="center"/>
          </w:tcPr>
          <w:p w:rsidR="00582655" w:rsidRPr="00886DD5" w:rsidRDefault="00582655" w:rsidP="00886DD5">
            <w:pPr>
              <w:spacing w:after="0"/>
              <w:rPr>
                <w:rFonts w:ascii="Times New Roman" w:hAnsi="Times New Roman" w:cs="Times New Roman"/>
              </w:rPr>
            </w:pPr>
            <w:r w:rsidRPr="00886DD5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575" w:type="pct"/>
            <w:vAlign w:val="center"/>
          </w:tcPr>
          <w:p w:rsidR="00582655" w:rsidRPr="00886DD5" w:rsidRDefault="00582655" w:rsidP="00886DD5">
            <w:pPr>
              <w:spacing w:after="0"/>
              <w:rPr>
                <w:rFonts w:ascii="Times New Roman" w:hAnsi="Times New Roman" w:cs="Times New Roman"/>
              </w:rPr>
            </w:pPr>
            <w:r w:rsidRPr="00886DD5">
              <w:rPr>
                <w:rFonts w:ascii="Times New Roman" w:hAnsi="Times New Roman" w:cs="Times New Roman"/>
              </w:rPr>
              <w:t>Foglalkoztatási megállapodás dokumentációja Munkaszerződés</w:t>
            </w:r>
          </w:p>
        </w:tc>
      </w:tr>
      <w:tr w:rsidR="00582655" w:rsidRPr="00E5663B" w:rsidTr="00886DD5">
        <w:trPr>
          <w:trHeight w:val="1540"/>
          <w:jc w:val="center"/>
        </w:trPr>
        <w:tc>
          <w:tcPr>
            <w:tcW w:w="1819" w:type="pct"/>
            <w:tcBorders>
              <w:bottom w:val="single" w:sz="4" w:space="0" w:color="auto"/>
            </w:tcBorders>
            <w:vAlign w:val="center"/>
          </w:tcPr>
          <w:p w:rsidR="00582655" w:rsidRPr="00886DD5" w:rsidRDefault="00582655" w:rsidP="00886DD5">
            <w:pPr>
              <w:spacing w:after="0"/>
              <w:rPr>
                <w:rFonts w:ascii="Times New Roman" w:hAnsi="Times New Roman" w:cs="Times New Roman"/>
              </w:rPr>
            </w:pPr>
            <w:r w:rsidRPr="00886DD5">
              <w:rPr>
                <w:rFonts w:ascii="Times New Roman" w:hAnsi="Times New Roman" w:cs="Times New Roman"/>
              </w:rPr>
              <w:t>A foglalkoztatási paktumok keretében munkaerőpiaci programokban résztvevők száma</w:t>
            </w:r>
          </w:p>
        </w:tc>
        <w:tc>
          <w:tcPr>
            <w:tcW w:w="452" w:type="pct"/>
            <w:tcBorders>
              <w:bottom w:val="single" w:sz="4" w:space="0" w:color="auto"/>
            </w:tcBorders>
            <w:vAlign w:val="center"/>
          </w:tcPr>
          <w:p w:rsidR="00582655" w:rsidRPr="00886DD5" w:rsidRDefault="00582655" w:rsidP="00886DD5">
            <w:pPr>
              <w:spacing w:after="0"/>
              <w:rPr>
                <w:rFonts w:ascii="Times New Roman" w:hAnsi="Times New Roman" w:cs="Times New Roman"/>
              </w:rPr>
            </w:pPr>
            <w:r w:rsidRPr="00886DD5">
              <w:rPr>
                <w:rFonts w:ascii="Times New Roman" w:hAnsi="Times New Roman" w:cs="Times New Roman"/>
              </w:rPr>
              <w:t>2018.</w:t>
            </w:r>
          </w:p>
          <w:p w:rsidR="00582655" w:rsidRPr="00886DD5" w:rsidRDefault="00582655" w:rsidP="00886DD5">
            <w:pPr>
              <w:spacing w:after="0"/>
              <w:rPr>
                <w:rFonts w:ascii="Times New Roman" w:hAnsi="Times New Roman" w:cs="Times New Roman"/>
              </w:rPr>
            </w:pPr>
            <w:r w:rsidRPr="00886DD5">
              <w:rPr>
                <w:rFonts w:ascii="Times New Roman" w:hAnsi="Times New Roman" w:cs="Times New Roman"/>
              </w:rPr>
              <w:t>12.31</w:t>
            </w:r>
          </w:p>
        </w:tc>
        <w:tc>
          <w:tcPr>
            <w:tcW w:w="381" w:type="pct"/>
            <w:tcBorders>
              <w:bottom w:val="single" w:sz="4" w:space="0" w:color="auto"/>
            </w:tcBorders>
            <w:vAlign w:val="center"/>
          </w:tcPr>
          <w:p w:rsidR="00582655" w:rsidRPr="00886DD5" w:rsidRDefault="00582655" w:rsidP="00886DD5">
            <w:pPr>
              <w:spacing w:after="0"/>
              <w:rPr>
                <w:rFonts w:ascii="Times New Roman" w:hAnsi="Times New Roman" w:cs="Times New Roman"/>
              </w:rPr>
            </w:pPr>
            <w:r w:rsidRPr="00886DD5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380" w:type="pct"/>
            <w:tcBorders>
              <w:bottom w:val="single" w:sz="4" w:space="0" w:color="auto"/>
            </w:tcBorders>
            <w:vAlign w:val="center"/>
          </w:tcPr>
          <w:p w:rsidR="00582655" w:rsidRPr="00886DD5" w:rsidRDefault="00582655" w:rsidP="00886DD5">
            <w:pPr>
              <w:spacing w:after="0"/>
              <w:rPr>
                <w:rFonts w:ascii="Times New Roman" w:hAnsi="Times New Roman" w:cs="Times New Roman"/>
              </w:rPr>
            </w:pPr>
            <w:r w:rsidRPr="00886DD5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393" w:type="pct"/>
            <w:tcBorders>
              <w:bottom w:val="single" w:sz="4" w:space="0" w:color="auto"/>
            </w:tcBorders>
            <w:vAlign w:val="center"/>
          </w:tcPr>
          <w:p w:rsidR="00582655" w:rsidRPr="00886DD5" w:rsidRDefault="00582655" w:rsidP="00886DD5">
            <w:pPr>
              <w:spacing w:after="0"/>
              <w:rPr>
                <w:rFonts w:ascii="Times New Roman" w:hAnsi="Times New Roman" w:cs="Times New Roman"/>
              </w:rPr>
            </w:pPr>
            <w:r w:rsidRPr="00886DD5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1575" w:type="pct"/>
            <w:tcBorders>
              <w:bottom w:val="single" w:sz="4" w:space="0" w:color="auto"/>
            </w:tcBorders>
            <w:vAlign w:val="center"/>
          </w:tcPr>
          <w:p w:rsidR="00582655" w:rsidRPr="00886DD5" w:rsidRDefault="00582655" w:rsidP="00A531CA">
            <w:pPr>
              <w:spacing w:after="0"/>
              <w:rPr>
                <w:rFonts w:ascii="Times New Roman" w:hAnsi="Times New Roman" w:cs="Times New Roman"/>
              </w:rPr>
            </w:pPr>
            <w:r w:rsidRPr="00886DD5">
              <w:rPr>
                <w:rFonts w:ascii="Times New Roman" w:hAnsi="Times New Roman" w:cs="Times New Roman"/>
              </w:rPr>
              <w:t>Munkaerőpiaci szolgáltatás igénybevételét igazoló hiteles dokumentum, hiteles dokumentumok alapján készített kimutatás, adatbázis</w:t>
            </w:r>
          </w:p>
        </w:tc>
      </w:tr>
      <w:tr w:rsidR="00582655" w:rsidRPr="00E5663B" w:rsidTr="00886DD5">
        <w:trPr>
          <w:jc w:val="center"/>
        </w:trPr>
        <w:tc>
          <w:tcPr>
            <w:tcW w:w="1819" w:type="pct"/>
            <w:tcBorders>
              <w:bottom w:val="single" w:sz="4" w:space="0" w:color="auto"/>
            </w:tcBorders>
            <w:vAlign w:val="center"/>
          </w:tcPr>
          <w:p w:rsidR="00582655" w:rsidRPr="00886DD5" w:rsidRDefault="00582655" w:rsidP="00886DD5">
            <w:pPr>
              <w:spacing w:after="0"/>
              <w:rPr>
                <w:rFonts w:ascii="Times New Roman" w:hAnsi="Times New Roman" w:cs="Times New Roman"/>
              </w:rPr>
            </w:pPr>
            <w:r w:rsidRPr="00886DD5">
              <w:rPr>
                <w:rFonts w:ascii="Times New Roman" w:hAnsi="Times New Roman" w:cs="Times New Roman"/>
              </w:rPr>
              <w:t>A foglalkoztatási paktumok keretében munkaerőpiaci programokban résztvevők száma</w:t>
            </w:r>
          </w:p>
        </w:tc>
        <w:tc>
          <w:tcPr>
            <w:tcW w:w="452" w:type="pct"/>
            <w:tcBorders>
              <w:bottom w:val="single" w:sz="4" w:space="0" w:color="auto"/>
            </w:tcBorders>
            <w:vAlign w:val="center"/>
          </w:tcPr>
          <w:p w:rsidR="00582655" w:rsidRPr="00886DD5" w:rsidRDefault="00582655" w:rsidP="00886DD5">
            <w:pPr>
              <w:spacing w:after="0"/>
              <w:rPr>
                <w:rFonts w:ascii="Times New Roman" w:hAnsi="Times New Roman" w:cs="Times New Roman"/>
              </w:rPr>
            </w:pPr>
            <w:r w:rsidRPr="00886DD5">
              <w:rPr>
                <w:rFonts w:ascii="Times New Roman" w:hAnsi="Times New Roman" w:cs="Times New Roman"/>
              </w:rPr>
              <w:t>2021.</w:t>
            </w:r>
          </w:p>
          <w:p w:rsidR="00582655" w:rsidRPr="00886DD5" w:rsidRDefault="00582655" w:rsidP="00886DD5">
            <w:pPr>
              <w:spacing w:after="0"/>
              <w:rPr>
                <w:rFonts w:ascii="Times New Roman" w:hAnsi="Times New Roman" w:cs="Times New Roman"/>
              </w:rPr>
            </w:pPr>
            <w:r w:rsidRPr="00886DD5">
              <w:rPr>
                <w:rFonts w:ascii="Times New Roman" w:hAnsi="Times New Roman" w:cs="Times New Roman"/>
              </w:rPr>
              <w:t>02.28</w:t>
            </w:r>
          </w:p>
        </w:tc>
        <w:tc>
          <w:tcPr>
            <w:tcW w:w="381" w:type="pct"/>
            <w:tcBorders>
              <w:bottom w:val="single" w:sz="4" w:space="0" w:color="auto"/>
            </w:tcBorders>
            <w:vAlign w:val="center"/>
          </w:tcPr>
          <w:p w:rsidR="00582655" w:rsidRPr="00886DD5" w:rsidRDefault="00582655" w:rsidP="00886DD5">
            <w:pPr>
              <w:spacing w:after="0"/>
              <w:rPr>
                <w:rFonts w:ascii="Times New Roman" w:hAnsi="Times New Roman" w:cs="Times New Roman"/>
              </w:rPr>
            </w:pPr>
            <w:r w:rsidRPr="00886DD5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380" w:type="pct"/>
            <w:tcBorders>
              <w:bottom w:val="single" w:sz="4" w:space="0" w:color="auto"/>
            </w:tcBorders>
            <w:vAlign w:val="center"/>
          </w:tcPr>
          <w:p w:rsidR="00582655" w:rsidRPr="00886DD5" w:rsidRDefault="00582655" w:rsidP="00886DD5">
            <w:pPr>
              <w:spacing w:after="0"/>
              <w:rPr>
                <w:rFonts w:ascii="Times New Roman" w:hAnsi="Times New Roman" w:cs="Times New Roman"/>
              </w:rPr>
            </w:pPr>
            <w:r w:rsidRPr="00886DD5">
              <w:rPr>
                <w:rFonts w:ascii="Times New Roman" w:hAnsi="Times New Roman" w:cs="Times New Roman"/>
              </w:rPr>
              <w:t>233</w:t>
            </w:r>
          </w:p>
        </w:tc>
        <w:tc>
          <w:tcPr>
            <w:tcW w:w="393" w:type="pct"/>
            <w:tcBorders>
              <w:bottom w:val="single" w:sz="4" w:space="0" w:color="auto"/>
            </w:tcBorders>
            <w:vAlign w:val="center"/>
          </w:tcPr>
          <w:p w:rsidR="00582655" w:rsidRPr="00886DD5" w:rsidRDefault="00582655" w:rsidP="00886DD5">
            <w:pPr>
              <w:spacing w:after="0"/>
              <w:rPr>
                <w:rFonts w:ascii="Times New Roman" w:hAnsi="Times New Roman" w:cs="Times New Roman"/>
              </w:rPr>
            </w:pPr>
            <w:r w:rsidRPr="00886DD5">
              <w:rPr>
                <w:rFonts w:ascii="Times New Roman" w:hAnsi="Times New Roman" w:cs="Times New Roman"/>
              </w:rPr>
              <w:t>233</w:t>
            </w:r>
          </w:p>
        </w:tc>
        <w:tc>
          <w:tcPr>
            <w:tcW w:w="1575" w:type="pct"/>
            <w:tcBorders>
              <w:bottom w:val="single" w:sz="4" w:space="0" w:color="auto"/>
            </w:tcBorders>
            <w:vAlign w:val="center"/>
          </w:tcPr>
          <w:p w:rsidR="00582655" w:rsidRPr="00886DD5" w:rsidRDefault="00582655" w:rsidP="00A531CA">
            <w:pPr>
              <w:spacing w:after="0"/>
              <w:rPr>
                <w:rFonts w:ascii="Times New Roman" w:hAnsi="Times New Roman" w:cs="Times New Roman"/>
              </w:rPr>
            </w:pPr>
            <w:r w:rsidRPr="00886DD5">
              <w:rPr>
                <w:rFonts w:ascii="Times New Roman" w:hAnsi="Times New Roman" w:cs="Times New Roman"/>
              </w:rPr>
              <w:t>Munkaerőpiaci szolgáltatás igénybevételét igazoló hiteles dokumentum, hiteles dokumentumok alapján készített kimutatás, adatbázis</w:t>
            </w:r>
          </w:p>
        </w:tc>
      </w:tr>
    </w:tbl>
    <w:p w:rsidR="00822A7B" w:rsidRPr="00210589" w:rsidRDefault="00822A7B">
      <w:pPr>
        <w:rPr>
          <w:rFonts w:ascii="Bookman Old Style" w:hAnsi="Bookman Old Style" w:cstheme="minorHAnsi"/>
          <w:sz w:val="24"/>
          <w:szCs w:val="24"/>
        </w:rPr>
      </w:pPr>
    </w:p>
    <w:p w:rsidR="00FC10E6" w:rsidRDefault="00912498">
      <w:pPr>
        <w:rPr>
          <w:rFonts w:ascii="Times New Roman" w:hAnsi="Times New Roman" w:cs="Times New Roman"/>
          <w:sz w:val="24"/>
          <w:szCs w:val="24"/>
        </w:rPr>
      </w:pPr>
      <w:r w:rsidRPr="003810FB">
        <w:rPr>
          <w:rFonts w:ascii="Times New Roman" w:hAnsi="Times New Roman" w:cs="Times New Roman"/>
          <w:sz w:val="24"/>
          <w:szCs w:val="24"/>
        </w:rPr>
        <w:lastRenderedPageBreak/>
        <w:t xml:space="preserve">Szakmai beszámoló benyújtására </w:t>
      </w:r>
      <w:r w:rsidR="009A488B">
        <w:rPr>
          <w:rFonts w:ascii="Times New Roman" w:hAnsi="Times New Roman" w:cs="Times New Roman"/>
          <w:sz w:val="24"/>
          <w:szCs w:val="24"/>
        </w:rPr>
        <w:t xml:space="preserve">az alábbi időpontokban </w:t>
      </w:r>
      <w:r w:rsidR="006409B7" w:rsidRPr="003810FB">
        <w:rPr>
          <w:rFonts w:ascii="Times New Roman" w:hAnsi="Times New Roman" w:cs="Times New Roman"/>
          <w:sz w:val="24"/>
          <w:szCs w:val="24"/>
        </w:rPr>
        <w:t>került sor</w:t>
      </w:r>
      <w:r w:rsidR="009A488B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893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4"/>
        <w:gridCol w:w="1422"/>
        <w:gridCol w:w="1198"/>
        <w:gridCol w:w="1144"/>
        <w:gridCol w:w="2888"/>
        <w:gridCol w:w="1143"/>
      </w:tblGrid>
      <w:tr w:rsidR="00A4028F" w:rsidTr="009F727D">
        <w:trPr>
          <w:trHeight w:val="1200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9A488B" w:rsidRPr="00A4028F" w:rsidRDefault="009A488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028F">
              <w:rPr>
                <w:rFonts w:ascii="Times New Roman" w:hAnsi="Times New Roman" w:cs="Times New Roman"/>
                <w:b/>
                <w:bCs/>
              </w:rPr>
              <w:t>Beszámoló sorszáma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9A488B" w:rsidRPr="00A4028F" w:rsidRDefault="009A488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028F">
              <w:rPr>
                <w:rFonts w:ascii="Times New Roman" w:hAnsi="Times New Roman" w:cs="Times New Roman"/>
                <w:b/>
                <w:bCs/>
              </w:rPr>
              <w:t>Beszámoló típus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9A488B" w:rsidRPr="00A4028F" w:rsidRDefault="009A488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028F">
              <w:rPr>
                <w:rFonts w:ascii="Times New Roman" w:hAnsi="Times New Roman" w:cs="Times New Roman"/>
                <w:b/>
                <w:bCs/>
              </w:rPr>
              <w:t>Mérföldkő időpontja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9A488B" w:rsidRPr="00A4028F" w:rsidRDefault="009A488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028F">
              <w:rPr>
                <w:rFonts w:ascii="Times New Roman" w:hAnsi="Times New Roman" w:cs="Times New Roman"/>
                <w:b/>
                <w:bCs/>
              </w:rPr>
              <w:t>Benyújtási határidő</w:t>
            </w:r>
          </w:p>
        </w:tc>
        <w:tc>
          <w:tcPr>
            <w:tcW w:w="2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9A488B" w:rsidRPr="00A4028F" w:rsidRDefault="009A488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028F">
              <w:rPr>
                <w:rFonts w:ascii="Times New Roman" w:hAnsi="Times New Roman" w:cs="Times New Roman"/>
                <w:b/>
                <w:bCs/>
              </w:rPr>
              <w:t>Beszámoló állapota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9A488B" w:rsidRPr="00A4028F" w:rsidRDefault="009A488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028F">
              <w:rPr>
                <w:rFonts w:ascii="Times New Roman" w:hAnsi="Times New Roman" w:cs="Times New Roman"/>
                <w:b/>
                <w:bCs/>
              </w:rPr>
              <w:t>Beküldés dátuma</w:t>
            </w:r>
          </w:p>
        </w:tc>
      </w:tr>
      <w:tr w:rsidR="00A4028F" w:rsidTr="00A4028F">
        <w:trPr>
          <w:trHeight w:val="57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8B" w:rsidRPr="00A4028F" w:rsidRDefault="009A488B" w:rsidP="00A402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028F">
              <w:rPr>
                <w:rFonts w:ascii="Times New Roman" w:hAnsi="Times New Roman" w:cs="Times New Roman"/>
                <w:color w:val="000000"/>
              </w:rPr>
              <w:t>3 / 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8B" w:rsidRPr="00A4028F" w:rsidRDefault="009A488B" w:rsidP="00A402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028F">
              <w:rPr>
                <w:rFonts w:ascii="Times New Roman" w:hAnsi="Times New Roman" w:cs="Times New Roman"/>
                <w:color w:val="000000"/>
              </w:rPr>
              <w:t>Szakmai beszámoló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8B" w:rsidRPr="00A4028F" w:rsidRDefault="009A488B" w:rsidP="00A402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028F">
              <w:rPr>
                <w:rFonts w:ascii="Times New Roman" w:hAnsi="Times New Roman" w:cs="Times New Roman"/>
                <w:color w:val="000000"/>
              </w:rPr>
              <w:t xml:space="preserve">2018.01.31.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8B" w:rsidRPr="00A4028F" w:rsidRDefault="009A488B" w:rsidP="00A402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028F">
              <w:rPr>
                <w:rFonts w:ascii="Times New Roman" w:hAnsi="Times New Roman" w:cs="Times New Roman"/>
                <w:color w:val="000000"/>
              </w:rPr>
              <w:t>2018.02.15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8B" w:rsidRPr="00A4028F" w:rsidRDefault="009A488B" w:rsidP="00A402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4028F">
              <w:rPr>
                <w:rFonts w:ascii="Times New Roman" w:hAnsi="Times New Roman" w:cs="Times New Roman"/>
                <w:color w:val="000000"/>
              </w:rPr>
              <w:t>Elutasítás,szerződésmódosítás</w:t>
            </w:r>
            <w:proofErr w:type="gramEnd"/>
            <w:r w:rsidRPr="00A4028F">
              <w:rPr>
                <w:rFonts w:ascii="Times New Roman" w:hAnsi="Times New Roman" w:cs="Times New Roman"/>
                <w:color w:val="000000"/>
              </w:rPr>
              <w:t xml:space="preserve"> kezdeményezésével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8B" w:rsidRPr="00A4028F" w:rsidRDefault="009A488B" w:rsidP="00A402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028F">
              <w:rPr>
                <w:rFonts w:ascii="Times New Roman" w:hAnsi="Times New Roman" w:cs="Times New Roman"/>
                <w:color w:val="000000"/>
              </w:rPr>
              <w:t>2018.01.15</w:t>
            </w:r>
          </w:p>
        </w:tc>
      </w:tr>
      <w:tr w:rsidR="00A4028F" w:rsidTr="00A4028F">
        <w:trPr>
          <w:trHeight w:val="57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8B" w:rsidRPr="00A4028F" w:rsidRDefault="009A488B" w:rsidP="00A402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028F">
              <w:rPr>
                <w:rFonts w:ascii="Times New Roman" w:hAnsi="Times New Roman" w:cs="Times New Roman"/>
                <w:color w:val="000000"/>
              </w:rPr>
              <w:t>4 / 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8B" w:rsidRPr="00A4028F" w:rsidRDefault="009A488B" w:rsidP="00A402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028F">
              <w:rPr>
                <w:rFonts w:ascii="Times New Roman" w:hAnsi="Times New Roman" w:cs="Times New Roman"/>
                <w:color w:val="000000"/>
              </w:rPr>
              <w:t>Szakmai beszámoló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8B" w:rsidRPr="00A4028F" w:rsidRDefault="009A488B" w:rsidP="00A402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028F">
              <w:rPr>
                <w:rFonts w:ascii="Times New Roman" w:hAnsi="Times New Roman" w:cs="Times New Roman"/>
                <w:color w:val="000000"/>
              </w:rPr>
              <w:t xml:space="preserve">2018.03.01.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8B" w:rsidRPr="00A4028F" w:rsidRDefault="009A488B" w:rsidP="00A402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028F">
              <w:rPr>
                <w:rFonts w:ascii="Times New Roman" w:hAnsi="Times New Roman" w:cs="Times New Roman"/>
                <w:color w:val="000000"/>
              </w:rPr>
              <w:t>2018.03.16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8B" w:rsidRPr="00A4028F" w:rsidRDefault="009A488B" w:rsidP="00A402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4028F">
              <w:rPr>
                <w:rFonts w:ascii="Times New Roman" w:hAnsi="Times New Roman" w:cs="Times New Roman"/>
                <w:color w:val="000000"/>
              </w:rPr>
              <w:t>Elutasítás,szerződésmódosítás</w:t>
            </w:r>
            <w:proofErr w:type="gramEnd"/>
            <w:r w:rsidRPr="00A4028F">
              <w:rPr>
                <w:rFonts w:ascii="Times New Roman" w:hAnsi="Times New Roman" w:cs="Times New Roman"/>
                <w:color w:val="000000"/>
              </w:rPr>
              <w:t xml:space="preserve"> kezdeményezésével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8B" w:rsidRPr="00A4028F" w:rsidRDefault="009A488B" w:rsidP="00A402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028F">
              <w:rPr>
                <w:rFonts w:ascii="Times New Roman" w:hAnsi="Times New Roman" w:cs="Times New Roman"/>
                <w:color w:val="000000"/>
              </w:rPr>
              <w:t>2018.08.27</w:t>
            </w:r>
          </w:p>
        </w:tc>
      </w:tr>
      <w:tr w:rsidR="00A4028F" w:rsidTr="00A4028F">
        <w:trPr>
          <w:trHeight w:val="6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8B" w:rsidRPr="00A4028F" w:rsidRDefault="009A488B" w:rsidP="00A402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028F">
              <w:rPr>
                <w:rFonts w:ascii="Times New Roman" w:hAnsi="Times New Roman" w:cs="Times New Roman"/>
                <w:color w:val="000000"/>
              </w:rPr>
              <w:t>5 / 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8B" w:rsidRPr="00A4028F" w:rsidRDefault="009A488B" w:rsidP="00A402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028F">
              <w:rPr>
                <w:rFonts w:ascii="Times New Roman" w:hAnsi="Times New Roman" w:cs="Times New Roman"/>
                <w:color w:val="000000"/>
              </w:rPr>
              <w:t>Szakmai beszámoló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8B" w:rsidRPr="00A4028F" w:rsidRDefault="009A488B" w:rsidP="00A402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028F">
              <w:rPr>
                <w:rFonts w:ascii="Times New Roman" w:hAnsi="Times New Roman" w:cs="Times New Roman"/>
                <w:color w:val="000000"/>
              </w:rPr>
              <w:t xml:space="preserve">2018.03.31.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8B" w:rsidRPr="00A4028F" w:rsidRDefault="009A488B" w:rsidP="00A402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028F">
              <w:rPr>
                <w:rFonts w:ascii="Times New Roman" w:hAnsi="Times New Roman" w:cs="Times New Roman"/>
                <w:color w:val="000000"/>
              </w:rPr>
              <w:t>2018.04.15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8B" w:rsidRPr="00A4028F" w:rsidRDefault="009A488B" w:rsidP="00A402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028F">
              <w:rPr>
                <w:rFonts w:ascii="Times New Roman" w:hAnsi="Times New Roman" w:cs="Times New Roman"/>
                <w:color w:val="000000"/>
              </w:rPr>
              <w:t>Hiánypótlás alatt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8B" w:rsidRPr="00A4028F" w:rsidRDefault="009A488B" w:rsidP="00A402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028F">
              <w:rPr>
                <w:rFonts w:ascii="Times New Roman" w:hAnsi="Times New Roman" w:cs="Times New Roman"/>
                <w:color w:val="000000"/>
              </w:rPr>
              <w:t>2019.02.21</w:t>
            </w:r>
          </w:p>
        </w:tc>
      </w:tr>
      <w:tr w:rsidR="00A4028F" w:rsidTr="00A4028F">
        <w:trPr>
          <w:trHeight w:val="6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8B" w:rsidRPr="00A4028F" w:rsidRDefault="009A488B" w:rsidP="00A402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028F">
              <w:rPr>
                <w:rFonts w:ascii="Times New Roman" w:hAnsi="Times New Roman" w:cs="Times New Roman"/>
                <w:color w:val="000000"/>
              </w:rPr>
              <w:t>6 / 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8B" w:rsidRPr="00A4028F" w:rsidRDefault="009A488B" w:rsidP="00A402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028F">
              <w:rPr>
                <w:rFonts w:ascii="Times New Roman" w:hAnsi="Times New Roman" w:cs="Times New Roman"/>
                <w:color w:val="000000"/>
              </w:rPr>
              <w:t>Szakmai beszámoló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8B" w:rsidRPr="00A4028F" w:rsidRDefault="009A488B" w:rsidP="00A402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028F">
              <w:rPr>
                <w:rFonts w:ascii="Times New Roman" w:hAnsi="Times New Roman" w:cs="Times New Roman"/>
                <w:color w:val="000000"/>
              </w:rPr>
              <w:t xml:space="preserve">2018.04.15.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8B" w:rsidRPr="00A4028F" w:rsidRDefault="009A488B" w:rsidP="00A402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028F">
              <w:rPr>
                <w:rFonts w:ascii="Times New Roman" w:hAnsi="Times New Roman" w:cs="Times New Roman"/>
                <w:color w:val="000000"/>
              </w:rPr>
              <w:t>2018.04.30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8B" w:rsidRPr="00A4028F" w:rsidRDefault="009A488B" w:rsidP="00A402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028F">
              <w:rPr>
                <w:rFonts w:ascii="Times New Roman" w:hAnsi="Times New Roman" w:cs="Times New Roman"/>
                <w:color w:val="000000"/>
              </w:rPr>
              <w:t>Rögzítés alatt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8B" w:rsidRPr="00A4028F" w:rsidRDefault="009A488B" w:rsidP="00A402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4028F" w:rsidTr="00A4028F">
        <w:trPr>
          <w:trHeight w:val="6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8B" w:rsidRPr="00A4028F" w:rsidRDefault="009A488B" w:rsidP="00A402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028F">
              <w:rPr>
                <w:rFonts w:ascii="Times New Roman" w:hAnsi="Times New Roman" w:cs="Times New Roman"/>
                <w:color w:val="000000"/>
              </w:rPr>
              <w:t>7 / 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8B" w:rsidRPr="00A4028F" w:rsidRDefault="009A488B" w:rsidP="00A402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028F">
              <w:rPr>
                <w:rFonts w:ascii="Times New Roman" w:hAnsi="Times New Roman" w:cs="Times New Roman"/>
                <w:color w:val="000000"/>
              </w:rPr>
              <w:t>Szakmai beszámoló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8B" w:rsidRPr="00A4028F" w:rsidRDefault="009A488B" w:rsidP="00A402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028F">
              <w:rPr>
                <w:rFonts w:ascii="Times New Roman" w:hAnsi="Times New Roman" w:cs="Times New Roman"/>
                <w:color w:val="000000"/>
              </w:rPr>
              <w:t xml:space="preserve">2018.05.15.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8B" w:rsidRPr="00A4028F" w:rsidRDefault="009A488B" w:rsidP="00A402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028F">
              <w:rPr>
                <w:rFonts w:ascii="Times New Roman" w:hAnsi="Times New Roman" w:cs="Times New Roman"/>
                <w:color w:val="000000"/>
              </w:rPr>
              <w:t>2018.05.30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8B" w:rsidRPr="00A4028F" w:rsidRDefault="009A488B" w:rsidP="00A402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028F">
              <w:rPr>
                <w:rFonts w:ascii="Times New Roman" w:hAnsi="Times New Roman" w:cs="Times New Roman"/>
                <w:color w:val="000000"/>
              </w:rPr>
              <w:t>Hiánypótlás beküldve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8B" w:rsidRPr="00A4028F" w:rsidRDefault="009A488B" w:rsidP="00A402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028F">
              <w:rPr>
                <w:rFonts w:ascii="Times New Roman" w:hAnsi="Times New Roman" w:cs="Times New Roman"/>
                <w:color w:val="000000"/>
              </w:rPr>
              <w:t>2018.08.27</w:t>
            </w:r>
          </w:p>
        </w:tc>
      </w:tr>
      <w:tr w:rsidR="00A4028F" w:rsidTr="00A4028F">
        <w:trPr>
          <w:trHeight w:val="6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8B" w:rsidRPr="00A4028F" w:rsidRDefault="009A488B" w:rsidP="00A402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028F">
              <w:rPr>
                <w:rFonts w:ascii="Times New Roman" w:hAnsi="Times New Roman" w:cs="Times New Roman"/>
                <w:color w:val="000000"/>
              </w:rPr>
              <w:t>8 / 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8B" w:rsidRPr="00A4028F" w:rsidRDefault="009A488B" w:rsidP="00A402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028F">
              <w:rPr>
                <w:rFonts w:ascii="Times New Roman" w:hAnsi="Times New Roman" w:cs="Times New Roman"/>
                <w:color w:val="000000"/>
              </w:rPr>
              <w:t>Szakmai beszámoló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8B" w:rsidRPr="00A4028F" w:rsidRDefault="009A488B" w:rsidP="00A402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028F">
              <w:rPr>
                <w:rFonts w:ascii="Times New Roman" w:hAnsi="Times New Roman" w:cs="Times New Roman"/>
                <w:color w:val="000000"/>
              </w:rPr>
              <w:t xml:space="preserve">2018.11.15.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8B" w:rsidRPr="00A4028F" w:rsidRDefault="009A488B" w:rsidP="00A402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028F">
              <w:rPr>
                <w:rFonts w:ascii="Times New Roman" w:hAnsi="Times New Roman" w:cs="Times New Roman"/>
                <w:color w:val="000000"/>
              </w:rPr>
              <w:t>2018.11.30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8B" w:rsidRPr="00A4028F" w:rsidRDefault="009A488B" w:rsidP="00A402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028F">
              <w:rPr>
                <w:rFonts w:ascii="Times New Roman" w:hAnsi="Times New Roman" w:cs="Times New Roman"/>
                <w:color w:val="000000"/>
              </w:rPr>
              <w:t>Hiánypótlás alatt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8B" w:rsidRPr="00A4028F" w:rsidRDefault="009A488B" w:rsidP="00A402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028F">
              <w:rPr>
                <w:rFonts w:ascii="Times New Roman" w:hAnsi="Times New Roman" w:cs="Times New Roman"/>
                <w:color w:val="000000"/>
              </w:rPr>
              <w:t>2018.11.30</w:t>
            </w:r>
          </w:p>
        </w:tc>
      </w:tr>
      <w:tr w:rsidR="00A4028F" w:rsidTr="00A4028F">
        <w:trPr>
          <w:trHeight w:val="6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8B" w:rsidRPr="00A4028F" w:rsidRDefault="009A488B" w:rsidP="00A402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028F">
              <w:rPr>
                <w:rFonts w:ascii="Times New Roman" w:hAnsi="Times New Roman" w:cs="Times New Roman"/>
                <w:color w:val="000000"/>
              </w:rPr>
              <w:t>9 / 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8B" w:rsidRPr="00A4028F" w:rsidRDefault="009A488B" w:rsidP="00A402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028F">
              <w:rPr>
                <w:rFonts w:ascii="Times New Roman" w:hAnsi="Times New Roman" w:cs="Times New Roman"/>
                <w:color w:val="000000"/>
              </w:rPr>
              <w:t>Szakmai beszámoló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8B" w:rsidRPr="00A4028F" w:rsidRDefault="009A488B" w:rsidP="00A402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028F">
              <w:rPr>
                <w:rFonts w:ascii="Times New Roman" w:hAnsi="Times New Roman" w:cs="Times New Roman"/>
                <w:color w:val="000000"/>
              </w:rPr>
              <w:t xml:space="preserve">2018.12.31.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8B" w:rsidRPr="00A4028F" w:rsidRDefault="009A488B" w:rsidP="00A402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028F">
              <w:rPr>
                <w:rFonts w:ascii="Times New Roman" w:hAnsi="Times New Roman" w:cs="Times New Roman"/>
                <w:color w:val="000000"/>
              </w:rPr>
              <w:t>2019.01.15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8B" w:rsidRPr="00A4028F" w:rsidRDefault="009A488B" w:rsidP="00A402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028F">
              <w:rPr>
                <w:rFonts w:ascii="Times New Roman" w:hAnsi="Times New Roman" w:cs="Times New Roman"/>
                <w:color w:val="000000"/>
              </w:rPr>
              <w:t>Elfogadva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8B" w:rsidRPr="00A4028F" w:rsidRDefault="009A488B" w:rsidP="00A402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028F">
              <w:rPr>
                <w:rFonts w:ascii="Times New Roman" w:hAnsi="Times New Roman" w:cs="Times New Roman"/>
                <w:color w:val="000000"/>
              </w:rPr>
              <w:t>2019.01.15</w:t>
            </w:r>
          </w:p>
        </w:tc>
      </w:tr>
    </w:tbl>
    <w:p w:rsidR="009A488B" w:rsidRDefault="009A488B">
      <w:pPr>
        <w:rPr>
          <w:rFonts w:ascii="Times New Roman" w:hAnsi="Times New Roman" w:cs="Times New Roman"/>
          <w:sz w:val="24"/>
          <w:szCs w:val="24"/>
        </w:rPr>
      </w:pPr>
    </w:p>
    <w:p w:rsidR="004D7631" w:rsidRDefault="009F72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Irányító Csoport az alábbi időpontokban ülésezett.</w:t>
      </w:r>
    </w:p>
    <w:tbl>
      <w:tblPr>
        <w:tblW w:w="823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6257"/>
      </w:tblGrid>
      <w:tr w:rsidR="009F727D" w:rsidRPr="009F727D" w:rsidTr="009F727D">
        <w:trPr>
          <w:trHeight w:val="31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9F727D" w:rsidRPr="009F727D" w:rsidRDefault="009F727D" w:rsidP="009F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F727D">
              <w:rPr>
                <w:rFonts w:ascii="Times New Roman" w:eastAsia="Times New Roman" w:hAnsi="Times New Roman" w:cs="Times New Roman"/>
                <w:b/>
                <w:color w:val="000000"/>
              </w:rPr>
              <w:t>ICS-ülés időpontja</w:t>
            </w:r>
          </w:p>
        </w:tc>
        <w:tc>
          <w:tcPr>
            <w:tcW w:w="6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9F727D" w:rsidRPr="009F727D" w:rsidRDefault="009F727D" w:rsidP="009F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F727D">
              <w:rPr>
                <w:rFonts w:ascii="Times New Roman" w:eastAsia="Times New Roman" w:hAnsi="Times New Roman" w:cs="Times New Roman"/>
                <w:b/>
                <w:color w:val="000000"/>
              </w:rPr>
              <w:t>Határozat témája</w:t>
            </w:r>
          </w:p>
        </w:tc>
      </w:tr>
      <w:tr w:rsidR="009F727D" w:rsidRPr="009F727D" w:rsidTr="009F727D">
        <w:trPr>
          <w:trHeight w:val="63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27D" w:rsidRPr="009F727D" w:rsidRDefault="009F727D" w:rsidP="009F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727D">
              <w:rPr>
                <w:rFonts w:ascii="Times New Roman" w:eastAsia="Times New Roman" w:hAnsi="Times New Roman" w:cs="Times New Roman"/>
                <w:color w:val="000000"/>
              </w:rPr>
              <w:t>2018.03.28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27D" w:rsidRPr="009F727D" w:rsidRDefault="009F727D" w:rsidP="009F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727D">
              <w:rPr>
                <w:rFonts w:ascii="Times New Roman" w:eastAsia="Times New Roman" w:hAnsi="Times New Roman" w:cs="Times New Roman"/>
                <w:color w:val="000000"/>
              </w:rPr>
              <w:t xml:space="preserve">ICS-ügyrend </w:t>
            </w:r>
            <w:proofErr w:type="gramStart"/>
            <w:r w:rsidRPr="009F727D">
              <w:rPr>
                <w:rFonts w:ascii="Times New Roman" w:eastAsia="Times New Roman" w:hAnsi="Times New Roman" w:cs="Times New Roman"/>
                <w:color w:val="000000"/>
              </w:rPr>
              <w:t xml:space="preserve">elfogadása,   </w:t>
            </w:r>
            <w:proofErr w:type="gramEnd"/>
            <w:r w:rsidRPr="009F727D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                                   1 fő asztalos képzésben való részvételének támogatása</w:t>
            </w:r>
          </w:p>
        </w:tc>
      </w:tr>
      <w:tr w:rsidR="009F727D" w:rsidRPr="009F727D" w:rsidTr="009F727D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27D" w:rsidRPr="009F727D" w:rsidRDefault="009F727D" w:rsidP="009F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727D">
              <w:rPr>
                <w:rFonts w:ascii="Times New Roman" w:eastAsia="Times New Roman" w:hAnsi="Times New Roman" w:cs="Times New Roman"/>
                <w:color w:val="000000"/>
              </w:rPr>
              <w:t>2018.04.12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27D" w:rsidRPr="009F727D" w:rsidRDefault="009F727D" w:rsidP="009F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727D">
              <w:rPr>
                <w:rFonts w:ascii="Times New Roman" w:eastAsia="Times New Roman" w:hAnsi="Times New Roman" w:cs="Times New Roman"/>
                <w:color w:val="000000"/>
              </w:rPr>
              <w:t>1 fő foglalkoztatásának támogatása</w:t>
            </w:r>
          </w:p>
        </w:tc>
      </w:tr>
      <w:tr w:rsidR="009F727D" w:rsidRPr="009F727D" w:rsidTr="009F727D">
        <w:trPr>
          <w:trHeight w:val="63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27D" w:rsidRPr="009F727D" w:rsidRDefault="009F727D" w:rsidP="009F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727D">
              <w:rPr>
                <w:rFonts w:ascii="Times New Roman" w:eastAsia="Times New Roman" w:hAnsi="Times New Roman" w:cs="Times New Roman"/>
                <w:color w:val="000000"/>
              </w:rPr>
              <w:t>2018.11.15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27D" w:rsidRPr="009F727D" w:rsidRDefault="009F727D" w:rsidP="009F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727D">
              <w:rPr>
                <w:rFonts w:ascii="Times New Roman" w:eastAsia="Times New Roman" w:hAnsi="Times New Roman" w:cs="Times New Roman"/>
                <w:color w:val="000000"/>
              </w:rPr>
              <w:t xml:space="preserve">72 fő foglalkoztatásának </w:t>
            </w:r>
            <w:proofErr w:type="gramStart"/>
            <w:r w:rsidRPr="009F727D">
              <w:rPr>
                <w:rFonts w:ascii="Times New Roman" w:eastAsia="Times New Roman" w:hAnsi="Times New Roman" w:cs="Times New Roman"/>
                <w:color w:val="000000"/>
              </w:rPr>
              <w:t xml:space="preserve">támogatása,   </w:t>
            </w:r>
            <w:proofErr w:type="gramEnd"/>
            <w:r w:rsidRPr="009F727D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          4 fő képzésben való részvételének támogatása</w:t>
            </w:r>
          </w:p>
        </w:tc>
      </w:tr>
      <w:tr w:rsidR="009F727D" w:rsidRPr="009F727D" w:rsidTr="009F727D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27D" w:rsidRPr="009F727D" w:rsidRDefault="009F727D" w:rsidP="009F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727D">
              <w:rPr>
                <w:rFonts w:ascii="Times New Roman" w:eastAsia="Times New Roman" w:hAnsi="Times New Roman" w:cs="Times New Roman"/>
                <w:color w:val="000000"/>
              </w:rPr>
              <w:t>2018.12.05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27D" w:rsidRPr="009F727D" w:rsidRDefault="009F727D" w:rsidP="009F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727D">
              <w:rPr>
                <w:rFonts w:ascii="Times New Roman" w:eastAsia="Times New Roman" w:hAnsi="Times New Roman" w:cs="Times New Roman"/>
                <w:color w:val="000000"/>
              </w:rPr>
              <w:t>13 fő foglalkoztatásának támogatása</w:t>
            </w:r>
          </w:p>
        </w:tc>
      </w:tr>
      <w:tr w:rsidR="009F727D" w:rsidRPr="009F727D" w:rsidTr="009F727D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27D" w:rsidRPr="009F727D" w:rsidRDefault="009F727D" w:rsidP="009F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727D">
              <w:rPr>
                <w:rFonts w:ascii="Times New Roman" w:eastAsia="Times New Roman" w:hAnsi="Times New Roman" w:cs="Times New Roman"/>
                <w:color w:val="000000"/>
              </w:rPr>
              <w:t>2018.12.19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27D" w:rsidRPr="009F727D" w:rsidRDefault="009F727D" w:rsidP="009F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727D">
              <w:rPr>
                <w:rFonts w:ascii="Times New Roman" w:eastAsia="Times New Roman" w:hAnsi="Times New Roman" w:cs="Times New Roman"/>
                <w:color w:val="000000"/>
              </w:rPr>
              <w:t>39 fő foglalkoztatásának támogatása</w:t>
            </w:r>
          </w:p>
        </w:tc>
      </w:tr>
    </w:tbl>
    <w:p w:rsidR="009F727D" w:rsidRPr="003810FB" w:rsidRDefault="009F727D">
      <w:pPr>
        <w:rPr>
          <w:rFonts w:ascii="Times New Roman" w:hAnsi="Times New Roman" w:cs="Times New Roman"/>
          <w:sz w:val="24"/>
          <w:szCs w:val="24"/>
        </w:rPr>
      </w:pPr>
    </w:p>
    <w:p w:rsidR="005C2269" w:rsidRDefault="004E27BA" w:rsidP="004E27BA">
      <w:pPr>
        <w:tabs>
          <w:tab w:val="left" w:pos="2205"/>
        </w:tabs>
        <w:ind w:left="-63"/>
        <w:rPr>
          <w:rFonts w:ascii="Times New Roman" w:hAnsi="Times New Roman" w:cs="Times New Roman"/>
          <w:sz w:val="24"/>
          <w:szCs w:val="24"/>
        </w:rPr>
      </w:pPr>
      <w:r w:rsidRPr="00A531CA">
        <w:rPr>
          <w:rFonts w:ascii="Times New Roman" w:hAnsi="Times New Roman" w:cs="Times New Roman"/>
          <w:b/>
          <w:sz w:val="24"/>
          <w:szCs w:val="24"/>
        </w:rPr>
        <w:t>Foglalkoztatási Fórum</w:t>
      </w:r>
      <w:r>
        <w:rPr>
          <w:rFonts w:ascii="Times New Roman" w:hAnsi="Times New Roman" w:cs="Times New Roman"/>
          <w:sz w:val="24"/>
          <w:szCs w:val="24"/>
        </w:rPr>
        <w:t xml:space="preserve"> megtartására 2018.12.18-án került sor. </w:t>
      </w:r>
    </w:p>
    <w:p w:rsidR="005C2269" w:rsidRDefault="004E27BA" w:rsidP="004E27BA">
      <w:pPr>
        <w:tabs>
          <w:tab w:val="left" w:pos="2205"/>
        </w:tabs>
        <w:ind w:left="-6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Fórum témája: </w:t>
      </w:r>
      <w:r w:rsidRPr="005C2269">
        <w:rPr>
          <w:rFonts w:ascii="Times New Roman" w:hAnsi="Times New Roman" w:cs="Times New Roman"/>
          <w:sz w:val="24"/>
        </w:rPr>
        <w:t>Tájékoztató a támogatási formákról és az eddigi eredményekről</w:t>
      </w:r>
      <w:r w:rsidR="005C2269">
        <w:rPr>
          <w:rFonts w:ascii="Times New Roman" w:hAnsi="Times New Roman" w:cs="Times New Roman"/>
          <w:sz w:val="24"/>
        </w:rPr>
        <w:t xml:space="preserve">. </w:t>
      </w:r>
    </w:p>
    <w:p w:rsidR="004E27BA" w:rsidRPr="005C2269" w:rsidRDefault="005C2269" w:rsidP="004E27BA">
      <w:pPr>
        <w:tabs>
          <w:tab w:val="left" w:pos="2205"/>
        </w:tabs>
        <w:ind w:left="-63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 xml:space="preserve">Előadó: </w:t>
      </w:r>
      <w:r w:rsidRPr="005C2269">
        <w:rPr>
          <w:rFonts w:ascii="Times New Roman" w:hAnsi="Times New Roman" w:cs="Times New Roman"/>
          <w:sz w:val="24"/>
        </w:rPr>
        <w:t xml:space="preserve"> </w:t>
      </w:r>
      <w:r w:rsidR="004E27BA" w:rsidRPr="005C2269">
        <w:rPr>
          <w:rFonts w:ascii="Times New Roman" w:hAnsi="Times New Roman" w:cs="Times New Roman"/>
          <w:sz w:val="24"/>
        </w:rPr>
        <w:t>Kovács</w:t>
      </w:r>
      <w:proofErr w:type="gramEnd"/>
      <w:r w:rsidR="004E27BA" w:rsidRPr="005C2269">
        <w:rPr>
          <w:rFonts w:ascii="Times New Roman" w:hAnsi="Times New Roman" w:cs="Times New Roman"/>
          <w:sz w:val="24"/>
        </w:rPr>
        <w:t xml:space="preserve"> Zoltán </w:t>
      </w:r>
      <w:r w:rsidRPr="005C2269">
        <w:rPr>
          <w:rFonts w:ascii="Times New Roman" w:hAnsi="Times New Roman" w:cs="Times New Roman"/>
          <w:sz w:val="24"/>
        </w:rPr>
        <w:t>O</w:t>
      </w:r>
      <w:r w:rsidR="004E27BA" w:rsidRPr="005C2269">
        <w:rPr>
          <w:rFonts w:ascii="Times New Roman" w:hAnsi="Times New Roman" w:cs="Times New Roman"/>
          <w:sz w:val="24"/>
        </w:rPr>
        <w:t>sztályvezető</w:t>
      </w:r>
      <w:r w:rsidRPr="005C2269">
        <w:rPr>
          <w:rFonts w:ascii="Times New Roman" w:hAnsi="Times New Roman" w:cs="Times New Roman"/>
          <w:sz w:val="24"/>
        </w:rPr>
        <w:t xml:space="preserve"> Úr</w:t>
      </w:r>
      <w:r w:rsidR="004E27BA" w:rsidRPr="005C2269">
        <w:rPr>
          <w:rFonts w:ascii="Times New Roman" w:hAnsi="Times New Roman" w:cs="Times New Roman"/>
          <w:sz w:val="24"/>
        </w:rPr>
        <w:t>, Mátészalka Járási Hivatal Foglalkoztatási Osztály</w:t>
      </w:r>
    </w:p>
    <w:p w:rsidR="004E27BA" w:rsidRPr="003810FB" w:rsidRDefault="004E27BA" w:rsidP="004E27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0194" w:rsidRPr="003810FB">
        <w:rPr>
          <w:rFonts w:ascii="Times New Roman" w:hAnsi="Times New Roman" w:cs="Times New Roman"/>
          <w:sz w:val="24"/>
          <w:szCs w:val="24"/>
        </w:rPr>
        <w:br w:type="page"/>
      </w:r>
      <w:r w:rsidRPr="003810FB">
        <w:rPr>
          <w:rFonts w:ascii="Times New Roman" w:hAnsi="Times New Roman" w:cs="Times New Roman"/>
          <w:sz w:val="24"/>
          <w:szCs w:val="24"/>
        </w:rPr>
        <w:lastRenderedPageBreak/>
        <w:t>A projekt megkezdése óta a megvalósítók szoros együttműködésben, az előre lehatárolt szervezeti rendszerben és a nekik delegált feladatok alapján valósítják meg a projektet.</w:t>
      </w:r>
    </w:p>
    <w:p w:rsidR="004E27BA" w:rsidRPr="003810FB" w:rsidRDefault="004E27BA" w:rsidP="004E27BA">
      <w:pPr>
        <w:jc w:val="both"/>
        <w:rPr>
          <w:rFonts w:ascii="Times New Roman" w:hAnsi="Times New Roman" w:cs="Times New Roman"/>
          <w:sz w:val="24"/>
          <w:szCs w:val="24"/>
        </w:rPr>
      </w:pPr>
      <w:r w:rsidRPr="003810FB">
        <w:rPr>
          <w:rFonts w:ascii="Times New Roman" w:hAnsi="Times New Roman" w:cs="Times New Roman"/>
          <w:sz w:val="24"/>
          <w:szCs w:val="24"/>
        </w:rPr>
        <w:t>Mindezek eredményeképpen a foglalkoztatottsági viszonyok egyenlőtlenségéből származó különbségek csökkenhetnek, nőhetnek a versenyképességi mutatók, a foglalkozási paktum együttműködési jellege a későbbi, összehangolt cselekvések alapját is jelentheti. Az oktatásokkal, képzésekkel megvalósulhat a munkaerőpiac keresleti és kínálati oldalának egyensúlyi állapota.</w:t>
      </w:r>
    </w:p>
    <w:p w:rsidR="004E27BA" w:rsidRDefault="004E27BA" w:rsidP="004E27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3810FB">
        <w:rPr>
          <w:rFonts w:ascii="Times New Roman" w:hAnsi="Times New Roman" w:cs="Times New Roman"/>
          <w:sz w:val="24"/>
          <w:szCs w:val="24"/>
        </w:rPr>
        <w:t xml:space="preserve">Paktum célja, hogy a foglalkoztatás és gazdaságfejlesztés keretében programszerű és integrált, valamennyi releváns gazdasági ágazatot felölelő, valós és fenntartható együttműködés valósuljon meg, mely rövid távon érzékelhető hatásai mellett, hosszú távon is hozzájárul </w:t>
      </w:r>
      <w:r>
        <w:rPr>
          <w:rFonts w:ascii="Times New Roman" w:hAnsi="Times New Roman" w:cs="Times New Roman"/>
          <w:sz w:val="24"/>
          <w:szCs w:val="24"/>
        </w:rPr>
        <w:t>Mátészalka</w:t>
      </w:r>
      <w:r w:rsidRPr="003810FB">
        <w:rPr>
          <w:rFonts w:ascii="Times New Roman" w:hAnsi="Times New Roman" w:cs="Times New Roman"/>
          <w:sz w:val="24"/>
          <w:szCs w:val="24"/>
        </w:rPr>
        <w:t xml:space="preserve"> és térsége gazdasági fejlődéséhez és a lakosság életszínvonalának növeléséhez.</w:t>
      </w:r>
    </w:p>
    <w:p w:rsidR="001B0B1C" w:rsidRDefault="001B0B1C" w:rsidP="001B0B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paktumiroda 2018 évben is folyamatosan tartotta a kapcsolatot a paktumszervezeti tagokkal, felmérte a foglalkoztatási és képzési igényeket. Előkészítette az Irányító Csoport üléseit, részt vett a lebonyolításában és az adminisztrációs feladatokat elvégezte. </w:t>
      </w:r>
    </w:p>
    <w:p w:rsidR="001B0B1C" w:rsidRDefault="001B0B1C" w:rsidP="001B0B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Folyamatos az információgyűjtés a paktumterület foglalkoztatási helyzetéről. A képzési igények fogadása, kapcsolattartás emailben, telefonon és személyesen a paktum egész időtartama alatt is folyamatosan zajlik. </w:t>
      </w:r>
    </w:p>
    <w:p w:rsidR="001B0B1C" w:rsidRPr="003810FB" w:rsidRDefault="001B0B1C" w:rsidP="004E27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0194" w:rsidRPr="003810FB" w:rsidRDefault="00410194">
      <w:pPr>
        <w:rPr>
          <w:rFonts w:ascii="Times New Roman" w:hAnsi="Times New Roman" w:cs="Times New Roman"/>
          <w:sz w:val="24"/>
          <w:szCs w:val="24"/>
        </w:rPr>
      </w:pPr>
    </w:p>
    <w:sectPr w:rsidR="00410194" w:rsidRPr="003810FB" w:rsidSect="003810F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97236" w:rsidRDefault="00B97236" w:rsidP="00886DD5">
      <w:pPr>
        <w:spacing w:after="0" w:line="240" w:lineRule="auto"/>
      </w:pPr>
      <w:r>
        <w:separator/>
      </w:r>
    </w:p>
  </w:endnote>
  <w:endnote w:type="continuationSeparator" w:id="0">
    <w:p w:rsidR="00B97236" w:rsidRDefault="00B97236" w:rsidP="00886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97236" w:rsidRDefault="00B97236" w:rsidP="00886DD5">
      <w:pPr>
        <w:spacing w:after="0" w:line="240" w:lineRule="auto"/>
      </w:pPr>
      <w:r>
        <w:separator/>
      </w:r>
    </w:p>
  </w:footnote>
  <w:footnote w:type="continuationSeparator" w:id="0">
    <w:p w:rsidR="00B97236" w:rsidRDefault="00B97236" w:rsidP="00886D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628C7"/>
    <w:multiLevelType w:val="hybridMultilevel"/>
    <w:tmpl w:val="1F0C7A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F7A47"/>
    <w:multiLevelType w:val="hybridMultilevel"/>
    <w:tmpl w:val="38AC728A"/>
    <w:lvl w:ilvl="0" w:tplc="51DCD66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D52A1"/>
    <w:multiLevelType w:val="hybridMultilevel"/>
    <w:tmpl w:val="629A03A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893A4D"/>
    <w:multiLevelType w:val="hybridMultilevel"/>
    <w:tmpl w:val="B7C6D1F6"/>
    <w:lvl w:ilvl="0" w:tplc="72D6F228">
      <w:start w:val="1"/>
      <w:numFmt w:val="lowerLetter"/>
      <w:lvlText w:val="%1)"/>
      <w:lvlJc w:val="left"/>
      <w:pPr>
        <w:ind w:left="929" w:hanging="361"/>
      </w:pPr>
      <w:rPr>
        <w:rFonts w:ascii="Arial" w:eastAsia="Arial" w:hAnsi="Arial" w:cs="Arial" w:hint="default"/>
        <w:b w:val="0"/>
        <w:spacing w:val="-2"/>
        <w:w w:val="100"/>
        <w:sz w:val="20"/>
        <w:szCs w:val="20"/>
      </w:rPr>
    </w:lvl>
    <w:lvl w:ilvl="1" w:tplc="040E000B">
      <w:start w:val="1"/>
      <w:numFmt w:val="bullet"/>
      <w:lvlText w:val=""/>
      <w:lvlJc w:val="left"/>
      <w:pPr>
        <w:ind w:left="1677" w:hanging="360"/>
      </w:pPr>
      <w:rPr>
        <w:rFonts w:ascii="Wingdings" w:hAnsi="Wingdings" w:hint="default"/>
        <w:w w:val="100"/>
        <w:sz w:val="20"/>
        <w:szCs w:val="20"/>
      </w:rPr>
    </w:lvl>
    <w:lvl w:ilvl="2" w:tplc="255A61D0">
      <w:start w:val="1"/>
      <w:numFmt w:val="bullet"/>
      <w:lvlText w:val="•"/>
      <w:lvlJc w:val="left"/>
      <w:pPr>
        <w:ind w:left="2540" w:hanging="360"/>
      </w:pPr>
      <w:rPr>
        <w:rFonts w:hint="default"/>
      </w:rPr>
    </w:lvl>
    <w:lvl w:ilvl="3" w:tplc="05ACFB36">
      <w:start w:val="1"/>
      <w:numFmt w:val="bullet"/>
      <w:lvlText w:val="•"/>
      <w:lvlJc w:val="left"/>
      <w:pPr>
        <w:ind w:left="3400" w:hanging="360"/>
      </w:pPr>
      <w:rPr>
        <w:rFonts w:hint="default"/>
      </w:rPr>
    </w:lvl>
    <w:lvl w:ilvl="4" w:tplc="D9C886AE">
      <w:start w:val="1"/>
      <w:numFmt w:val="bullet"/>
      <w:lvlText w:val="•"/>
      <w:lvlJc w:val="left"/>
      <w:pPr>
        <w:ind w:left="4261" w:hanging="360"/>
      </w:pPr>
      <w:rPr>
        <w:rFonts w:hint="default"/>
      </w:rPr>
    </w:lvl>
    <w:lvl w:ilvl="5" w:tplc="5D0AAC64">
      <w:start w:val="1"/>
      <w:numFmt w:val="bullet"/>
      <w:lvlText w:val="•"/>
      <w:lvlJc w:val="left"/>
      <w:pPr>
        <w:ind w:left="5121" w:hanging="360"/>
      </w:pPr>
      <w:rPr>
        <w:rFonts w:hint="default"/>
      </w:rPr>
    </w:lvl>
    <w:lvl w:ilvl="6" w:tplc="19E47DE4">
      <w:start w:val="1"/>
      <w:numFmt w:val="bullet"/>
      <w:lvlText w:val="•"/>
      <w:lvlJc w:val="left"/>
      <w:pPr>
        <w:ind w:left="5982" w:hanging="360"/>
      </w:pPr>
      <w:rPr>
        <w:rFonts w:hint="default"/>
      </w:rPr>
    </w:lvl>
    <w:lvl w:ilvl="7" w:tplc="1FB6D3D8">
      <w:start w:val="1"/>
      <w:numFmt w:val="bullet"/>
      <w:lvlText w:val="•"/>
      <w:lvlJc w:val="left"/>
      <w:pPr>
        <w:ind w:left="6842" w:hanging="360"/>
      </w:pPr>
      <w:rPr>
        <w:rFonts w:hint="default"/>
      </w:rPr>
    </w:lvl>
    <w:lvl w:ilvl="8" w:tplc="992EFCDC">
      <w:start w:val="1"/>
      <w:numFmt w:val="bullet"/>
      <w:lvlText w:val="•"/>
      <w:lvlJc w:val="left"/>
      <w:pPr>
        <w:ind w:left="7703" w:hanging="360"/>
      </w:pPr>
      <w:rPr>
        <w:rFonts w:hint="default"/>
      </w:rPr>
    </w:lvl>
  </w:abstractNum>
  <w:abstractNum w:abstractNumId="4" w15:restartNumberingAfterBreak="0">
    <w:nsid w:val="08876290"/>
    <w:multiLevelType w:val="hybridMultilevel"/>
    <w:tmpl w:val="5D9476A4"/>
    <w:lvl w:ilvl="0" w:tplc="E05CEF48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0E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B520738"/>
    <w:multiLevelType w:val="hybridMultilevel"/>
    <w:tmpl w:val="6AFCC3A6"/>
    <w:lvl w:ilvl="0" w:tplc="72D6F228">
      <w:start w:val="1"/>
      <w:numFmt w:val="lowerLetter"/>
      <w:lvlText w:val="%1)"/>
      <w:lvlJc w:val="left"/>
      <w:pPr>
        <w:ind w:left="929" w:hanging="361"/>
      </w:pPr>
      <w:rPr>
        <w:rFonts w:ascii="Arial" w:eastAsia="Arial" w:hAnsi="Arial" w:cs="Arial" w:hint="default"/>
        <w:b w:val="0"/>
        <w:spacing w:val="-2"/>
        <w:w w:val="100"/>
        <w:sz w:val="20"/>
        <w:szCs w:val="20"/>
      </w:rPr>
    </w:lvl>
    <w:lvl w:ilvl="1" w:tplc="34ECA78C">
      <w:start w:val="1"/>
      <w:numFmt w:val="bullet"/>
      <w:lvlText w:val="-"/>
      <w:lvlJc w:val="left"/>
      <w:pPr>
        <w:ind w:left="1677" w:hanging="360"/>
      </w:pPr>
      <w:rPr>
        <w:rFonts w:ascii="Calibri" w:eastAsia="Calibri" w:hAnsi="Calibri" w:cs="Calibri" w:hint="default"/>
        <w:w w:val="100"/>
        <w:sz w:val="20"/>
        <w:szCs w:val="20"/>
      </w:rPr>
    </w:lvl>
    <w:lvl w:ilvl="2" w:tplc="255A61D0">
      <w:start w:val="1"/>
      <w:numFmt w:val="bullet"/>
      <w:lvlText w:val="•"/>
      <w:lvlJc w:val="left"/>
      <w:pPr>
        <w:ind w:left="2540" w:hanging="360"/>
      </w:pPr>
      <w:rPr>
        <w:rFonts w:hint="default"/>
      </w:rPr>
    </w:lvl>
    <w:lvl w:ilvl="3" w:tplc="05ACFB36">
      <w:start w:val="1"/>
      <w:numFmt w:val="bullet"/>
      <w:lvlText w:val="•"/>
      <w:lvlJc w:val="left"/>
      <w:pPr>
        <w:ind w:left="3400" w:hanging="360"/>
      </w:pPr>
      <w:rPr>
        <w:rFonts w:hint="default"/>
      </w:rPr>
    </w:lvl>
    <w:lvl w:ilvl="4" w:tplc="D9C886AE">
      <w:start w:val="1"/>
      <w:numFmt w:val="bullet"/>
      <w:lvlText w:val="•"/>
      <w:lvlJc w:val="left"/>
      <w:pPr>
        <w:ind w:left="4261" w:hanging="360"/>
      </w:pPr>
      <w:rPr>
        <w:rFonts w:hint="default"/>
      </w:rPr>
    </w:lvl>
    <w:lvl w:ilvl="5" w:tplc="5D0AAC64">
      <w:start w:val="1"/>
      <w:numFmt w:val="bullet"/>
      <w:lvlText w:val="•"/>
      <w:lvlJc w:val="left"/>
      <w:pPr>
        <w:ind w:left="5121" w:hanging="360"/>
      </w:pPr>
      <w:rPr>
        <w:rFonts w:hint="default"/>
      </w:rPr>
    </w:lvl>
    <w:lvl w:ilvl="6" w:tplc="19E47DE4">
      <w:start w:val="1"/>
      <w:numFmt w:val="bullet"/>
      <w:lvlText w:val="•"/>
      <w:lvlJc w:val="left"/>
      <w:pPr>
        <w:ind w:left="5982" w:hanging="360"/>
      </w:pPr>
      <w:rPr>
        <w:rFonts w:hint="default"/>
      </w:rPr>
    </w:lvl>
    <w:lvl w:ilvl="7" w:tplc="1FB6D3D8">
      <w:start w:val="1"/>
      <w:numFmt w:val="bullet"/>
      <w:lvlText w:val="•"/>
      <w:lvlJc w:val="left"/>
      <w:pPr>
        <w:ind w:left="6842" w:hanging="360"/>
      </w:pPr>
      <w:rPr>
        <w:rFonts w:hint="default"/>
      </w:rPr>
    </w:lvl>
    <w:lvl w:ilvl="8" w:tplc="992EFCDC">
      <w:start w:val="1"/>
      <w:numFmt w:val="bullet"/>
      <w:lvlText w:val="•"/>
      <w:lvlJc w:val="left"/>
      <w:pPr>
        <w:ind w:left="7703" w:hanging="360"/>
      </w:pPr>
      <w:rPr>
        <w:rFonts w:hint="default"/>
      </w:rPr>
    </w:lvl>
  </w:abstractNum>
  <w:abstractNum w:abstractNumId="6" w15:restartNumberingAfterBreak="0">
    <w:nsid w:val="0D1A4EEA"/>
    <w:multiLevelType w:val="hybridMultilevel"/>
    <w:tmpl w:val="4AC8551A"/>
    <w:lvl w:ilvl="0" w:tplc="287C95B0">
      <w:start w:val="1"/>
      <w:numFmt w:val="bullet"/>
      <w:lvlText w:val="-"/>
      <w:lvlJc w:val="left"/>
      <w:pPr>
        <w:ind w:left="837" w:hanging="361"/>
      </w:pPr>
      <w:rPr>
        <w:rFonts w:ascii="Calibri" w:eastAsia="Calibri" w:hAnsi="Calibri" w:cs="Calibri" w:hint="default"/>
        <w:w w:val="100"/>
        <w:sz w:val="20"/>
        <w:szCs w:val="20"/>
      </w:rPr>
    </w:lvl>
    <w:lvl w:ilvl="1" w:tplc="033EC562">
      <w:start w:val="1"/>
      <w:numFmt w:val="bullet"/>
      <w:lvlText w:val=""/>
      <w:lvlJc w:val="left"/>
      <w:pPr>
        <w:ind w:left="957" w:hanging="361"/>
      </w:pPr>
      <w:rPr>
        <w:rFonts w:ascii="Symbol" w:eastAsia="Symbol" w:hAnsi="Symbol" w:cs="Symbol" w:hint="default"/>
        <w:w w:val="100"/>
        <w:sz w:val="20"/>
        <w:szCs w:val="20"/>
      </w:rPr>
    </w:lvl>
    <w:lvl w:ilvl="2" w:tplc="B7EC47B0">
      <w:start w:val="1"/>
      <w:numFmt w:val="bullet"/>
      <w:lvlText w:val="•"/>
      <w:lvlJc w:val="left"/>
      <w:pPr>
        <w:ind w:left="1887" w:hanging="361"/>
      </w:pPr>
      <w:rPr>
        <w:rFonts w:hint="default"/>
      </w:rPr>
    </w:lvl>
    <w:lvl w:ilvl="3" w:tplc="B8DC4E78">
      <w:start w:val="1"/>
      <w:numFmt w:val="bullet"/>
      <w:lvlText w:val="•"/>
      <w:lvlJc w:val="left"/>
      <w:pPr>
        <w:ind w:left="2814" w:hanging="361"/>
      </w:pPr>
      <w:rPr>
        <w:rFonts w:hint="default"/>
      </w:rPr>
    </w:lvl>
    <w:lvl w:ilvl="4" w:tplc="B36600E8">
      <w:start w:val="1"/>
      <w:numFmt w:val="bullet"/>
      <w:lvlText w:val="•"/>
      <w:lvlJc w:val="left"/>
      <w:pPr>
        <w:ind w:left="3741" w:hanging="361"/>
      </w:pPr>
      <w:rPr>
        <w:rFonts w:hint="default"/>
      </w:rPr>
    </w:lvl>
    <w:lvl w:ilvl="5" w:tplc="3E2CAA58">
      <w:start w:val="1"/>
      <w:numFmt w:val="bullet"/>
      <w:lvlText w:val="•"/>
      <w:lvlJc w:val="left"/>
      <w:pPr>
        <w:ind w:left="4668" w:hanging="361"/>
      </w:pPr>
      <w:rPr>
        <w:rFonts w:hint="default"/>
      </w:rPr>
    </w:lvl>
    <w:lvl w:ilvl="6" w:tplc="84F8C5A0">
      <w:start w:val="1"/>
      <w:numFmt w:val="bullet"/>
      <w:lvlText w:val="•"/>
      <w:lvlJc w:val="left"/>
      <w:pPr>
        <w:ind w:left="5595" w:hanging="361"/>
      </w:pPr>
      <w:rPr>
        <w:rFonts w:hint="default"/>
      </w:rPr>
    </w:lvl>
    <w:lvl w:ilvl="7" w:tplc="25FEDD5A">
      <w:start w:val="1"/>
      <w:numFmt w:val="bullet"/>
      <w:lvlText w:val="•"/>
      <w:lvlJc w:val="left"/>
      <w:pPr>
        <w:ind w:left="6522" w:hanging="361"/>
      </w:pPr>
      <w:rPr>
        <w:rFonts w:hint="default"/>
      </w:rPr>
    </w:lvl>
    <w:lvl w:ilvl="8" w:tplc="3E9C504C">
      <w:start w:val="1"/>
      <w:numFmt w:val="bullet"/>
      <w:lvlText w:val="•"/>
      <w:lvlJc w:val="left"/>
      <w:pPr>
        <w:ind w:left="7449" w:hanging="361"/>
      </w:pPr>
      <w:rPr>
        <w:rFonts w:hint="default"/>
      </w:rPr>
    </w:lvl>
  </w:abstractNum>
  <w:abstractNum w:abstractNumId="7" w15:restartNumberingAfterBreak="0">
    <w:nsid w:val="174D25A9"/>
    <w:multiLevelType w:val="hybridMultilevel"/>
    <w:tmpl w:val="05CA8080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A112DE"/>
    <w:multiLevelType w:val="hybridMultilevel"/>
    <w:tmpl w:val="00D8C336"/>
    <w:lvl w:ilvl="0" w:tplc="040E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 w15:restartNumberingAfterBreak="0">
    <w:nsid w:val="1B7876FC"/>
    <w:multiLevelType w:val="hybridMultilevel"/>
    <w:tmpl w:val="7ED41DDA"/>
    <w:lvl w:ilvl="0" w:tplc="ADAACA5A">
      <w:start w:val="1"/>
      <w:numFmt w:val="decimal"/>
      <w:lvlText w:val="%1."/>
      <w:lvlJc w:val="left"/>
      <w:pPr>
        <w:ind w:left="7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160" w:hanging="360"/>
      </w:pPr>
    </w:lvl>
    <w:lvl w:ilvl="2" w:tplc="040E001B" w:tentative="1">
      <w:start w:val="1"/>
      <w:numFmt w:val="lowerRoman"/>
      <w:lvlText w:val="%3."/>
      <w:lvlJc w:val="right"/>
      <w:pPr>
        <w:ind w:left="8880" w:hanging="180"/>
      </w:pPr>
    </w:lvl>
    <w:lvl w:ilvl="3" w:tplc="040E000F" w:tentative="1">
      <w:start w:val="1"/>
      <w:numFmt w:val="decimal"/>
      <w:lvlText w:val="%4."/>
      <w:lvlJc w:val="left"/>
      <w:pPr>
        <w:ind w:left="9600" w:hanging="360"/>
      </w:pPr>
    </w:lvl>
    <w:lvl w:ilvl="4" w:tplc="040E0019" w:tentative="1">
      <w:start w:val="1"/>
      <w:numFmt w:val="lowerLetter"/>
      <w:lvlText w:val="%5."/>
      <w:lvlJc w:val="left"/>
      <w:pPr>
        <w:ind w:left="10320" w:hanging="360"/>
      </w:pPr>
    </w:lvl>
    <w:lvl w:ilvl="5" w:tplc="040E001B" w:tentative="1">
      <w:start w:val="1"/>
      <w:numFmt w:val="lowerRoman"/>
      <w:lvlText w:val="%6."/>
      <w:lvlJc w:val="right"/>
      <w:pPr>
        <w:ind w:left="11040" w:hanging="180"/>
      </w:pPr>
    </w:lvl>
    <w:lvl w:ilvl="6" w:tplc="040E000F" w:tentative="1">
      <w:start w:val="1"/>
      <w:numFmt w:val="decimal"/>
      <w:lvlText w:val="%7."/>
      <w:lvlJc w:val="left"/>
      <w:pPr>
        <w:ind w:left="11760" w:hanging="360"/>
      </w:pPr>
    </w:lvl>
    <w:lvl w:ilvl="7" w:tplc="040E0019" w:tentative="1">
      <w:start w:val="1"/>
      <w:numFmt w:val="lowerLetter"/>
      <w:lvlText w:val="%8."/>
      <w:lvlJc w:val="left"/>
      <w:pPr>
        <w:ind w:left="12480" w:hanging="360"/>
      </w:pPr>
    </w:lvl>
    <w:lvl w:ilvl="8" w:tplc="040E001B" w:tentative="1">
      <w:start w:val="1"/>
      <w:numFmt w:val="lowerRoman"/>
      <w:lvlText w:val="%9."/>
      <w:lvlJc w:val="right"/>
      <w:pPr>
        <w:ind w:left="13200" w:hanging="180"/>
      </w:pPr>
    </w:lvl>
  </w:abstractNum>
  <w:abstractNum w:abstractNumId="10" w15:restartNumberingAfterBreak="0">
    <w:nsid w:val="2433603A"/>
    <w:multiLevelType w:val="hybridMultilevel"/>
    <w:tmpl w:val="8B40A6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273B8F"/>
    <w:multiLevelType w:val="hybridMultilevel"/>
    <w:tmpl w:val="4C2A7A78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C62C8D"/>
    <w:multiLevelType w:val="hybridMultilevel"/>
    <w:tmpl w:val="616CCE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554B6A"/>
    <w:multiLevelType w:val="hybridMultilevel"/>
    <w:tmpl w:val="D85842F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A070F2"/>
    <w:multiLevelType w:val="hybridMultilevel"/>
    <w:tmpl w:val="6C4AB84C"/>
    <w:lvl w:ilvl="0" w:tplc="9E466FE8">
      <w:start w:val="1"/>
      <w:numFmt w:val="bullet"/>
      <w:lvlText w:val="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260356"/>
    <w:multiLevelType w:val="hybridMultilevel"/>
    <w:tmpl w:val="7084085C"/>
    <w:lvl w:ilvl="0" w:tplc="1500020E">
      <w:start w:val="1"/>
      <w:numFmt w:val="bullet"/>
      <w:pStyle w:val="felsorolas2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BD0CBF"/>
    <w:multiLevelType w:val="hybridMultilevel"/>
    <w:tmpl w:val="6A443C74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760C52"/>
    <w:multiLevelType w:val="hybridMultilevel"/>
    <w:tmpl w:val="94E0DA8C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727DBA"/>
    <w:multiLevelType w:val="hybridMultilevel"/>
    <w:tmpl w:val="1AFA2F68"/>
    <w:lvl w:ilvl="0" w:tplc="9E466FE8">
      <w:start w:val="1"/>
      <w:numFmt w:val="bullet"/>
      <w:lvlText w:val="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C12786"/>
    <w:multiLevelType w:val="hybridMultilevel"/>
    <w:tmpl w:val="09F43974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A823EB"/>
    <w:multiLevelType w:val="hybridMultilevel"/>
    <w:tmpl w:val="353C8E60"/>
    <w:lvl w:ilvl="0" w:tplc="040E000B">
      <w:start w:val="1"/>
      <w:numFmt w:val="bullet"/>
      <w:lvlText w:val=""/>
      <w:lvlJc w:val="left"/>
      <w:pPr>
        <w:ind w:left="837" w:hanging="361"/>
      </w:pPr>
      <w:rPr>
        <w:rFonts w:ascii="Wingdings" w:hAnsi="Wingdings" w:hint="default"/>
        <w:w w:val="100"/>
        <w:sz w:val="20"/>
        <w:szCs w:val="20"/>
      </w:rPr>
    </w:lvl>
    <w:lvl w:ilvl="1" w:tplc="033EC562">
      <w:start w:val="1"/>
      <w:numFmt w:val="bullet"/>
      <w:lvlText w:val=""/>
      <w:lvlJc w:val="left"/>
      <w:pPr>
        <w:ind w:left="957" w:hanging="361"/>
      </w:pPr>
      <w:rPr>
        <w:rFonts w:ascii="Symbol" w:eastAsia="Symbol" w:hAnsi="Symbol" w:cs="Symbol" w:hint="default"/>
        <w:w w:val="100"/>
        <w:sz w:val="20"/>
        <w:szCs w:val="20"/>
      </w:rPr>
    </w:lvl>
    <w:lvl w:ilvl="2" w:tplc="B7EC47B0">
      <w:start w:val="1"/>
      <w:numFmt w:val="bullet"/>
      <w:lvlText w:val="•"/>
      <w:lvlJc w:val="left"/>
      <w:pPr>
        <w:ind w:left="1887" w:hanging="361"/>
      </w:pPr>
      <w:rPr>
        <w:rFonts w:hint="default"/>
      </w:rPr>
    </w:lvl>
    <w:lvl w:ilvl="3" w:tplc="B8DC4E78">
      <w:start w:val="1"/>
      <w:numFmt w:val="bullet"/>
      <w:lvlText w:val="•"/>
      <w:lvlJc w:val="left"/>
      <w:pPr>
        <w:ind w:left="2814" w:hanging="361"/>
      </w:pPr>
      <w:rPr>
        <w:rFonts w:hint="default"/>
      </w:rPr>
    </w:lvl>
    <w:lvl w:ilvl="4" w:tplc="B36600E8">
      <w:start w:val="1"/>
      <w:numFmt w:val="bullet"/>
      <w:lvlText w:val="•"/>
      <w:lvlJc w:val="left"/>
      <w:pPr>
        <w:ind w:left="3741" w:hanging="361"/>
      </w:pPr>
      <w:rPr>
        <w:rFonts w:hint="default"/>
      </w:rPr>
    </w:lvl>
    <w:lvl w:ilvl="5" w:tplc="3E2CAA58">
      <w:start w:val="1"/>
      <w:numFmt w:val="bullet"/>
      <w:lvlText w:val="•"/>
      <w:lvlJc w:val="left"/>
      <w:pPr>
        <w:ind w:left="4668" w:hanging="361"/>
      </w:pPr>
      <w:rPr>
        <w:rFonts w:hint="default"/>
      </w:rPr>
    </w:lvl>
    <w:lvl w:ilvl="6" w:tplc="84F8C5A0">
      <w:start w:val="1"/>
      <w:numFmt w:val="bullet"/>
      <w:lvlText w:val="•"/>
      <w:lvlJc w:val="left"/>
      <w:pPr>
        <w:ind w:left="5595" w:hanging="361"/>
      </w:pPr>
      <w:rPr>
        <w:rFonts w:hint="default"/>
      </w:rPr>
    </w:lvl>
    <w:lvl w:ilvl="7" w:tplc="25FEDD5A">
      <w:start w:val="1"/>
      <w:numFmt w:val="bullet"/>
      <w:lvlText w:val="•"/>
      <w:lvlJc w:val="left"/>
      <w:pPr>
        <w:ind w:left="6522" w:hanging="361"/>
      </w:pPr>
      <w:rPr>
        <w:rFonts w:hint="default"/>
      </w:rPr>
    </w:lvl>
    <w:lvl w:ilvl="8" w:tplc="3E9C504C">
      <w:start w:val="1"/>
      <w:numFmt w:val="bullet"/>
      <w:lvlText w:val="•"/>
      <w:lvlJc w:val="left"/>
      <w:pPr>
        <w:ind w:left="7449" w:hanging="361"/>
      </w:pPr>
      <w:rPr>
        <w:rFonts w:hint="default"/>
      </w:rPr>
    </w:lvl>
  </w:abstractNum>
  <w:abstractNum w:abstractNumId="21" w15:restartNumberingAfterBreak="0">
    <w:nsid w:val="66D9611D"/>
    <w:multiLevelType w:val="hybridMultilevel"/>
    <w:tmpl w:val="7E3AE8B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081634"/>
    <w:multiLevelType w:val="hybridMultilevel"/>
    <w:tmpl w:val="9C76FC44"/>
    <w:lvl w:ilvl="0" w:tplc="9E466FE8">
      <w:start w:val="1"/>
      <w:numFmt w:val="bullet"/>
      <w:lvlText w:val="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704A50"/>
    <w:multiLevelType w:val="hybridMultilevel"/>
    <w:tmpl w:val="4064A5FA"/>
    <w:lvl w:ilvl="0" w:tplc="287C95B0">
      <w:start w:val="1"/>
      <w:numFmt w:val="bullet"/>
      <w:lvlText w:val="-"/>
      <w:lvlJc w:val="left"/>
      <w:pPr>
        <w:ind w:left="837" w:hanging="361"/>
      </w:pPr>
      <w:rPr>
        <w:rFonts w:ascii="Calibri" w:eastAsia="Calibri" w:hAnsi="Calibri" w:cs="Calibri" w:hint="default"/>
        <w:w w:val="100"/>
        <w:sz w:val="20"/>
        <w:szCs w:val="20"/>
      </w:rPr>
    </w:lvl>
    <w:lvl w:ilvl="1" w:tplc="040E000B">
      <w:start w:val="1"/>
      <w:numFmt w:val="bullet"/>
      <w:lvlText w:val=""/>
      <w:lvlJc w:val="left"/>
      <w:pPr>
        <w:ind w:left="957" w:hanging="361"/>
      </w:pPr>
      <w:rPr>
        <w:rFonts w:ascii="Wingdings" w:hAnsi="Wingdings" w:hint="default"/>
        <w:w w:val="100"/>
        <w:sz w:val="20"/>
        <w:szCs w:val="20"/>
      </w:rPr>
    </w:lvl>
    <w:lvl w:ilvl="2" w:tplc="B7EC47B0">
      <w:start w:val="1"/>
      <w:numFmt w:val="bullet"/>
      <w:lvlText w:val="•"/>
      <w:lvlJc w:val="left"/>
      <w:pPr>
        <w:ind w:left="1887" w:hanging="361"/>
      </w:pPr>
      <w:rPr>
        <w:rFonts w:hint="default"/>
      </w:rPr>
    </w:lvl>
    <w:lvl w:ilvl="3" w:tplc="B8DC4E78">
      <w:start w:val="1"/>
      <w:numFmt w:val="bullet"/>
      <w:lvlText w:val="•"/>
      <w:lvlJc w:val="left"/>
      <w:pPr>
        <w:ind w:left="2814" w:hanging="361"/>
      </w:pPr>
      <w:rPr>
        <w:rFonts w:hint="default"/>
      </w:rPr>
    </w:lvl>
    <w:lvl w:ilvl="4" w:tplc="B36600E8">
      <w:start w:val="1"/>
      <w:numFmt w:val="bullet"/>
      <w:lvlText w:val="•"/>
      <w:lvlJc w:val="left"/>
      <w:pPr>
        <w:ind w:left="3741" w:hanging="361"/>
      </w:pPr>
      <w:rPr>
        <w:rFonts w:hint="default"/>
      </w:rPr>
    </w:lvl>
    <w:lvl w:ilvl="5" w:tplc="3E2CAA58">
      <w:start w:val="1"/>
      <w:numFmt w:val="bullet"/>
      <w:lvlText w:val="•"/>
      <w:lvlJc w:val="left"/>
      <w:pPr>
        <w:ind w:left="4668" w:hanging="361"/>
      </w:pPr>
      <w:rPr>
        <w:rFonts w:hint="default"/>
      </w:rPr>
    </w:lvl>
    <w:lvl w:ilvl="6" w:tplc="84F8C5A0">
      <w:start w:val="1"/>
      <w:numFmt w:val="bullet"/>
      <w:lvlText w:val="•"/>
      <w:lvlJc w:val="left"/>
      <w:pPr>
        <w:ind w:left="5595" w:hanging="361"/>
      </w:pPr>
      <w:rPr>
        <w:rFonts w:hint="default"/>
      </w:rPr>
    </w:lvl>
    <w:lvl w:ilvl="7" w:tplc="25FEDD5A">
      <w:start w:val="1"/>
      <w:numFmt w:val="bullet"/>
      <w:lvlText w:val="•"/>
      <w:lvlJc w:val="left"/>
      <w:pPr>
        <w:ind w:left="6522" w:hanging="361"/>
      </w:pPr>
      <w:rPr>
        <w:rFonts w:hint="default"/>
      </w:rPr>
    </w:lvl>
    <w:lvl w:ilvl="8" w:tplc="3E9C504C">
      <w:start w:val="1"/>
      <w:numFmt w:val="bullet"/>
      <w:lvlText w:val="•"/>
      <w:lvlJc w:val="left"/>
      <w:pPr>
        <w:ind w:left="7449" w:hanging="361"/>
      </w:pPr>
      <w:rPr>
        <w:rFonts w:hint="default"/>
      </w:r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5"/>
  </w:num>
  <w:num w:numId="5">
    <w:abstractNumId w:val="0"/>
  </w:num>
  <w:num w:numId="6">
    <w:abstractNumId w:val="14"/>
  </w:num>
  <w:num w:numId="7">
    <w:abstractNumId w:val="18"/>
  </w:num>
  <w:num w:numId="8">
    <w:abstractNumId w:val="22"/>
  </w:num>
  <w:num w:numId="9">
    <w:abstractNumId w:val="13"/>
  </w:num>
  <w:num w:numId="10">
    <w:abstractNumId w:val="10"/>
  </w:num>
  <w:num w:numId="11">
    <w:abstractNumId w:val="12"/>
  </w:num>
  <w:num w:numId="12">
    <w:abstractNumId w:val="2"/>
  </w:num>
  <w:num w:numId="13">
    <w:abstractNumId w:val="20"/>
  </w:num>
  <w:num w:numId="14">
    <w:abstractNumId w:val="23"/>
  </w:num>
  <w:num w:numId="15">
    <w:abstractNumId w:val="3"/>
  </w:num>
  <w:num w:numId="16">
    <w:abstractNumId w:val="11"/>
  </w:num>
  <w:num w:numId="17">
    <w:abstractNumId w:val="19"/>
  </w:num>
  <w:num w:numId="18">
    <w:abstractNumId w:val="17"/>
  </w:num>
  <w:num w:numId="19">
    <w:abstractNumId w:val="7"/>
  </w:num>
  <w:num w:numId="20">
    <w:abstractNumId w:val="21"/>
  </w:num>
  <w:num w:numId="21">
    <w:abstractNumId w:val="1"/>
  </w:num>
  <w:num w:numId="22">
    <w:abstractNumId w:val="15"/>
  </w:num>
  <w:num w:numId="23">
    <w:abstractNumId w:val="4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5974"/>
    <w:rsid w:val="00013C38"/>
    <w:rsid w:val="0004680B"/>
    <w:rsid w:val="000E09B4"/>
    <w:rsid w:val="000E4205"/>
    <w:rsid w:val="00113E4B"/>
    <w:rsid w:val="00120C03"/>
    <w:rsid w:val="001B0B1C"/>
    <w:rsid w:val="001F6365"/>
    <w:rsid w:val="00210589"/>
    <w:rsid w:val="00216708"/>
    <w:rsid w:val="00230C40"/>
    <w:rsid w:val="00285974"/>
    <w:rsid w:val="002D2DF2"/>
    <w:rsid w:val="00311B75"/>
    <w:rsid w:val="00350F53"/>
    <w:rsid w:val="003810FB"/>
    <w:rsid w:val="00385616"/>
    <w:rsid w:val="003C1551"/>
    <w:rsid w:val="00410194"/>
    <w:rsid w:val="00486CD6"/>
    <w:rsid w:val="004C76FF"/>
    <w:rsid w:val="004D7631"/>
    <w:rsid w:val="004E27BA"/>
    <w:rsid w:val="00523B03"/>
    <w:rsid w:val="00566AC1"/>
    <w:rsid w:val="00582655"/>
    <w:rsid w:val="005B366F"/>
    <w:rsid w:val="005C2269"/>
    <w:rsid w:val="005F4DF2"/>
    <w:rsid w:val="00636ED1"/>
    <w:rsid w:val="006409B7"/>
    <w:rsid w:val="00647893"/>
    <w:rsid w:val="00650176"/>
    <w:rsid w:val="006635DB"/>
    <w:rsid w:val="006C1F32"/>
    <w:rsid w:val="007B131E"/>
    <w:rsid w:val="00822A7B"/>
    <w:rsid w:val="00881D18"/>
    <w:rsid w:val="00886DD5"/>
    <w:rsid w:val="008E50D5"/>
    <w:rsid w:val="008E6E91"/>
    <w:rsid w:val="00912498"/>
    <w:rsid w:val="0091472F"/>
    <w:rsid w:val="009506EA"/>
    <w:rsid w:val="009743AC"/>
    <w:rsid w:val="0099214C"/>
    <w:rsid w:val="00993C1C"/>
    <w:rsid w:val="009A488B"/>
    <w:rsid w:val="009D7F80"/>
    <w:rsid w:val="009E2E52"/>
    <w:rsid w:val="009F727D"/>
    <w:rsid w:val="00A3404C"/>
    <w:rsid w:val="00A4028F"/>
    <w:rsid w:val="00A46285"/>
    <w:rsid w:val="00A531CA"/>
    <w:rsid w:val="00A553EA"/>
    <w:rsid w:val="00AD13AB"/>
    <w:rsid w:val="00AD27B7"/>
    <w:rsid w:val="00AD37C4"/>
    <w:rsid w:val="00B0036B"/>
    <w:rsid w:val="00B97236"/>
    <w:rsid w:val="00BC1B50"/>
    <w:rsid w:val="00BC4A3C"/>
    <w:rsid w:val="00C25003"/>
    <w:rsid w:val="00D04046"/>
    <w:rsid w:val="00D63083"/>
    <w:rsid w:val="00DB445B"/>
    <w:rsid w:val="00DE4853"/>
    <w:rsid w:val="00E10927"/>
    <w:rsid w:val="00E27373"/>
    <w:rsid w:val="00E605FC"/>
    <w:rsid w:val="00EC681B"/>
    <w:rsid w:val="00EE0360"/>
    <w:rsid w:val="00EE3D70"/>
    <w:rsid w:val="00EE3F36"/>
    <w:rsid w:val="00F60FA6"/>
    <w:rsid w:val="00FB57DA"/>
    <w:rsid w:val="00FB64A4"/>
    <w:rsid w:val="00FC10E6"/>
    <w:rsid w:val="00FC7BEC"/>
    <w:rsid w:val="00FD4C8B"/>
    <w:rsid w:val="00FE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0ED3FE-B026-40EB-90B5-11AEC2AA0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85974"/>
    <w:pPr>
      <w:spacing w:after="200" w:line="276" w:lineRule="auto"/>
    </w:pPr>
    <w:rPr>
      <w:rFonts w:eastAsiaTheme="minorEastAsia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1"/>
    <w:qFormat/>
    <w:rsid w:val="00285974"/>
    <w:rPr>
      <w:rFonts w:ascii="Calibri" w:eastAsia="Calibri" w:hAnsi="Calibri" w:cs="Times New Roman"/>
      <w:sz w:val="24"/>
      <w:szCs w:val="24"/>
      <w:lang w:eastAsia="en-US"/>
    </w:rPr>
  </w:style>
  <w:style w:type="character" w:customStyle="1" w:styleId="SzvegtrzsChar">
    <w:name w:val="Szövegtörzs Char"/>
    <w:basedOn w:val="Bekezdsalapbettpusa"/>
    <w:link w:val="Szvegtrzs"/>
    <w:uiPriority w:val="1"/>
    <w:rsid w:val="00285974"/>
    <w:rPr>
      <w:rFonts w:ascii="Calibri" w:eastAsia="Calibri" w:hAnsi="Calibri" w:cs="Times New Roman"/>
      <w:sz w:val="24"/>
      <w:szCs w:val="24"/>
    </w:rPr>
  </w:style>
  <w:style w:type="table" w:styleId="Rcsostblzat">
    <w:name w:val="Table Grid"/>
    <w:basedOn w:val="Normltblzat"/>
    <w:uiPriority w:val="39"/>
    <w:rsid w:val="00BC4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Listaszerű bekezdés 1,Felsorolas1,List Paragraph,Welt L Char,Welt L,Bullet List,FooterText,numbered,Paragraphe de liste1,Bulletr List Paragraph,列出段落,列出段落1,Listeafsnit1,Parágrafo da Lista1,List Paragraph2,List Paragraph21,リスト段落1"/>
    <w:basedOn w:val="Norml"/>
    <w:link w:val="ListaszerbekezdsChar"/>
    <w:uiPriority w:val="34"/>
    <w:qFormat/>
    <w:rsid w:val="00E605FC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ListaszerbekezdsChar">
    <w:name w:val="Listaszerű bekezdés Char"/>
    <w:aliases w:val="Listaszerű bekezdés 1 Char,Felsorolas1 Char,List Paragraph Char,Welt L Char Char,Welt L Char1,Bullet List Char,FooterText Char,numbered Char,Paragraphe de liste1 Char,Bulletr List Paragraph Char,列出段落 Char,列出段落1 Char,リスト段落1 Char"/>
    <w:basedOn w:val="Bekezdsalapbettpusa"/>
    <w:link w:val="Listaszerbekezds"/>
    <w:uiPriority w:val="34"/>
    <w:locked/>
    <w:rsid w:val="00E605FC"/>
  </w:style>
  <w:style w:type="paragraph" w:customStyle="1" w:styleId="Style9">
    <w:name w:val="Style9"/>
    <w:basedOn w:val="Norml"/>
    <w:uiPriority w:val="99"/>
    <w:rsid w:val="00120C03"/>
    <w:pPr>
      <w:widowControl w:val="0"/>
      <w:autoSpaceDE w:val="0"/>
      <w:autoSpaceDN w:val="0"/>
      <w:adjustRightInd w:val="0"/>
      <w:spacing w:after="0" w:line="402" w:lineRule="exact"/>
      <w:jc w:val="both"/>
    </w:pPr>
    <w:rPr>
      <w:rFonts w:ascii="Verdana" w:eastAsia="Times New Roman" w:hAnsi="Verdana" w:cs="Times New Roman"/>
      <w:sz w:val="24"/>
      <w:szCs w:val="24"/>
    </w:rPr>
  </w:style>
  <w:style w:type="character" w:customStyle="1" w:styleId="FontStyle69">
    <w:name w:val="Font Style69"/>
    <w:basedOn w:val="Bekezdsalapbettpusa"/>
    <w:uiPriority w:val="99"/>
    <w:rsid w:val="00120C03"/>
    <w:rPr>
      <w:rFonts w:ascii="Verdana" w:hAnsi="Verdana" w:cs="Verdana"/>
      <w:color w:val="000000"/>
      <w:sz w:val="20"/>
      <w:szCs w:val="20"/>
    </w:rPr>
  </w:style>
  <w:style w:type="character" w:customStyle="1" w:styleId="FontStyle68">
    <w:name w:val="Font Style68"/>
    <w:basedOn w:val="Bekezdsalapbettpusa"/>
    <w:uiPriority w:val="99"/>
    <w:rsid w:val="00120C03"/>
    <w:rPr>
      <w:rFonts w:ascii="Verdana" w:hAnsi="Verdana" w:cs="Verdana"/>
      <w:b/>
      <w:bCs/>
      <w:color w:val="000000"/>
      <w:sz w:val="20"/>
      <w:szCs w:val="20"/>
    </w:rPr>
  </w:style>
  <w:style w:type="paragraph" w:customStyle="1" w:styleId="Style30">
    <w:name w:val="Style30"/>
    <w:basedOn w:val="Norml"/>
    <w:uiPriority w:val="99"/>
    <w:rsid w:val="00BC1B50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4"/>
      <w:szCs w:val="24"/>
    </w:rPr>
  </w:style>
  <w:style w:type="table" w:customStyle="1" w:styleId="Tblzatrcsos41jellszn1">
    <w:name w:val="Táblázat (rácsos) 4 – 1. jelölőszín1"/>
    <w:basedOn w:val="Normltblzat"/>
    <w:uiPriority w:val="49"/>
    <w:rsid w:val="0021058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Nincstrkz">
    <w:name w:val="No Spacing"/>
    <w:uiPriority w:val="1"/>
    <w:qFormat/>
    <w:rsid w:val="009506EA"/>
    <w:pPr>
      <w:spacing w:after="0" w:line="240" w:lineRule="auto"/>
    </w:pPr>
    <w:rPr>
      <w:rFonts w:eastAsiaTheme="minorEastAsia"/>
      <w:lang w:eastAsia="hu-HU"/>
    </w:rPr>
  </w:style>
  <w:style w:type="table" w:customStyle="1" w:styleId="Tblzatrcsos45jellszn1">
    <w:name w:val="Táblázat (rácsos) 4 – 5. jelölőszín1"/>
    <w:basedOn w:val="Normltblzat"/>
    <w:uiPriority w:val="49"/>
    <w:rsid w:val="005B366F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Kpalrs">
    <w:name w:val="caption"/>
    <w:aliases w:val="abra_tablazat_cim,Térképcím"/>
    <w:basedOn w:val="Norml"/>
    <w:next w:val="Norml"/>
    <w:link w:val="KpalrsChar"/>
    <w:uiPriority w:val="35"/>
    <w:unhideWhenUsed/>
    <w:qFormat/>
    <w:rsid w:val="00FB57DA"/>
    <w:pPr>
      <w:spacing w:after="120" w:line="240" w:lineRule="auto"/>
      <w:jc w:val="center"/>
    </w:pPr>
    <w:rPr>
      <w:rFonts w:ascii="Calibri Light" w:eastAsiaTheme="minorHAnsi" w:hAnsi="Calibri Light"/>
      <w:b/>
      <w:bCs/>
      <w:sz w:val="21"/>
      <w:szCs w:val="20"/>
    </w:rPr>
  </w:style>
  <w:style w:type="paragraph" w:customStyle="1" w:styleId="Forras">
    <w:name w:val="Forras"/>
    <w:basedOn w:val="Norml"/>
    <w:link w:val="ForrasChar"/>
    <w:qFormat/>
    <w:rsid w:val="00FB57DA"/>
    <w:pPr>
      <w:spacing w:before="120" w:after="120" w:line="240" w:lineRule="auto"/>
      <w:jc w:val="center"/>
    </w:pPr>
    <w:rPr>
      <w:rFonts w:ascii="Calibri Light" w:eastAsiaTheme="minorHAnsi" w:hAnsi="Calibri Light"/>
      <w:i/>
      <w:sz w:val="21"/>
      <w:szCs w:val="20"/>
    </w:rPr>
  </w:style>
  <w:style w:type="character" w:customStyle="1" w:styleId="ForrasChar">
    <w:name w:val="Forras Char"/>
    <w:basedOn w:val="Bekezdsalapbettpusa"/>
    <w:link w:val="Forras"/>
    <w:rsid w:val="00FB57DA"/>
    <w:rPr>
      <w:rFonts w:ascii="Calibri Light" w:hAnsi="Calibri Light"/>
      <w:i/>
      <w:sz w:val="21"/>
      <w:szCs w:val="20"/>
      <w:lang w:eastAsia="hu-HU"/>
    </w:rPr>
  </w:style>
  <w:style w:type="paragraph" w:customStyle="1" w:styleId="felsorolas2">
    <w:name w:val="felsorolas_2"/>
    <w:basedOn w:val="Norml"/>
    <w:link w:val="felsorolas2Char"/>
    <w:qFormat/>
    <w:rsid w:val="00FB57DA"/>
    <w:pPr>
      <w:numPr>
        <w:numId w:val="22"/>
      </w:numPr>
      <w:spacing w:after="120" w:line="240" w:lineRule="auto"/>
      <w:jc w:val="both"/>
    </w:pPr>
    <w:rPr>
      <w:rFonts w:ascii="Calibri Light" w:eastAsiaTheme="minorHAnsi" w:hAnsi="Calibri Light"/>
      <w:sz w:val="23"/>
    </w:rPr>
  </w:style>
  <w:style w:type="character" w:customStyle="1" w:styleId="felsorolas2Char">
    <w:name w:val="felsorolas_2 Char"/>
    <w:basedOn w:val="Bekezdsalapbettpusa"/>
    <w:link w:val="felsorolas2"/>
    <w:rsid w:val="00FB57DA"/>
    <w:rPr>
      <w:rFonts w:ascii="Calibri Light" w:hAnsi="Calibri Light"/>
      <w:sz w:val="23"/>
      <w:lang w:eastAsia="hu-HU"/>
    </w:rPr>
  </w:style>
  <w:style w:type="character" w:customStyle="1" w:styleId="KpalrsChar">
    <w:name w:val="Képaláírás Char"/>
    <w:aliases w:val="abra_tablazat_cim Char,Térképcím Char"/>
    <w:link w:val="Kpalrs"/>
    <w:uiPriority w:val="35"/>
    <w:locked/>
    <w:rsid w:val="00FB57DA"/>
    <w:rPr>
      <w:rFonts w:ascii="Calibri Light" w:hAnsi="Calibri Light"/>
      <w:b/>
      <w:bCs/>
      <w:sz w:val="21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50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50176"/>
    <w:rPr>
      <w:rFonts w:ascii="Tahoma" w:eastAsiaTheme="minorEastAsia" w:hAnsi="Tahoma" w:cs="Tahoma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886D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86DD5"/>
    <w:rPr>
      <w:rFonts w:eastAsiaTheme="minorEastAsia"/>
      <w:lang w:eastAsia="hu-HU"/>
    </w:rPr>
  </w:style>
  <w:style w:type="paragraph" w:styleId="llb">
    <w:name w:val="footer"/>
    <w:basedOn w:val="Norml"/>
    <w:link w:val="llbChar"/>
    <w:uiPriority w:val="99"/>
    <w:unhideWhenUsed/>
    <w:rsid w:val="00886D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86DD5"/>
    <w:rPr>
      <w:rFonts w:eastAsiaTheme="minorEastAsia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23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9959EC-232A-41AD-BC53-E0366F1E5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6</Pages>
  <Words>1351</Words>
  <Characters>9328</Characters>
  <Application>Microsoft Office Word</Application>
  <DocSecurity>0</DocSecurity>
  <Lines>77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Kormányné Kató Zsuzsanna</dc:creator>
  <cp:lastModifiedBy>Takácsné Enikő</cp:lastModifiedBy>
  <cp:revision>11</cp:revision>
  <cp:lastPrinted>2019-04-16T12:37:00Z</cp:lastPrinted>
  <dcterms:created xsi:type="dcterms:W3CDTF">2019-05-31T08:47:00Z</dcterms:created>
  <dcterms:modified xsi:type="dcterms:W3CDTF">2020-05-20T10:02:00Z</dcterms:modified>
</cp:coreProperties>
</file>